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C4" w:rsidRDefault="006A7960">
      <w:pPr>
        <w:pStyle w:val="Tekstpodstawowy"/>
        <w:spacing w:before="83"/>
        <w:ind w:left="186"/>
        <w:jc w:val="left"/>
      </w:pPr>
      <w:r w:rsidRPr="00E92876">
        <w:t>SA.</w:t>
      </w:r>
      <w:r w:rsidR="00E92876">
        <w:t>270.9.2021</w:t>
      </w:r>
    </w:p>
    <w:p w:rsidR="003E35C4" w:rsidRDefault="006A7960">
      <w:pPr>
        <w:pStyle w:val="Tekstpodstawowy"/>
        <w:jc w:val="left"/>
        <w:rPr>
          <w:sz w:val="24"/>
        </w:rPr>
      </w:pPr>
      <w:r>
        <w:br w:type="column"/>
      </w:r>
    </w:p>
    <w:p w:rsidR="003E35C4" w:rsidRDefault="003E35C4">
      <w:pPr>
        <w:pStyle w:val="Tekstpodstawowy"/>
        <w:jc w:val="left"/>
        <w:rPr>
          <w:sz w:val="27"/>
        </w:rPr>
      </w:pPr>
    </w:p>
    <w:p w:rsidR="003E35C4" w:rsidRDefault="006A7960">
      <w:pPr>
        <w:pStyle w:val="Nagwek1"/>
        <w:ind w:left="186"/>
        <w:jc w:val="left"/>
      </w:pPr>
      <w:r>
        <w:t>UMOWA NR ……….</w:t>
      </w:r>
    </w:p>
    <w:p w:rsidR="003E35C4" w:rsidRDefault="006A7960">
      <w:pPr>
        <w:pStyle w:val="Tekstpodstawowy"/>
        <w:spacing w:before="3"/>
        <w:jc w:val="left"/>
        <w:rPr>
          <w:b/>
          <w:sz w:val="29"/>
        </w:rPr>
      </w:pPr>
      <w:r>
        <w:br w:type="column"/>
      </w:r>
    </w:p>
    <w:p w:rsidR="003E35C4" w:rsidRDefault="006A7960">
      <w:pPr>
        <w:pStyle w:val="Tekstpodstawowy"/>
        <w:ind w:left="186"/>
        <w:jc w:val="left"/>
      </w:pPr>
      <w:r>
        <w:t>Załącznik</w:t>
      </w:r>
      <w:r w:rsidRPr="004F4A9B">
        <w:rPr>
          <w:lang w:val="pl-PL"/>
        </w:rPr>
        <w:t xml:space="preserve"> nr</w:t>
      </w:r>
      <w:r w:rsidR="008B7F6C">
        <w:t xml:space="preserve"> 9 </w:t>
      </w:r>
    </w:p>
    <w:p w:rsidR="003E35C4" w:rsidRDefault="003E35C4">
      <w:pPr>
        <w:sectPr w:rsidR="003E35C4">
          <w:footerReference w:type="default" r:id="rId7"/>
          <w:type w:val="continuous"/>
          <w:pgSz w:w="11900" w:h="16840"/>
          <w:pgMar w:top="1060" w:right="1000" w:bottom="480" w:left="1240" w:header="708" w:footer="281" w:gutter="0"/>
          <w:pgNumType w:start="1"/>
          <w:cols w:num="3" w:space="708" w:equalWidth="0">
            <w:col w:w="1805" w:space="1850"/>
            <w:col w:w="2267" w:space="1142"/>
            <w:col w:w="2596"/>
          </w:cols>
        </w:sectPr>
      </w:pPr>
    </w:p>
    <w:p w:rsidR="003E35C4" w:rsidRDefault="003E35C4">
      <w:pPr>
        <w:pStyle w:val="Tekstpodstawowy"/>
        <w:spacing w:before="1"/>
        <w:jc w:val="left"/>
        <w:rPr>
          <w:sz w:val="14"/>
        </w:rPr>
      </w:pPr>
    </w:p>
    <w:p w:rsidR="003E35C4" w:rsidRDefault="006A7960">
      <w:pPr>
        <w:pStyle w:val="Tekstpodstawowy"/>
        <w:tabs>
          <w:tab w:val="left" w:leader="dot" w:pos="1615"/>
        </w:tabs>
        <w:spacing w:before="94"/>
        <w:ind w:left="186"/>
        <w:jc w:val="left"/>
      </w:pPr>
      <w:r>
        <w:t>W</w:t>
      </w:r>
      <w:r>
        <w:rPr>
          <w:spacing w:val="-2"/>
        </w:rPr>
        <w:t xml:space="preserve"> </w:t>
      </w:r>
      <w:r>
        <w:t>dniu</w:t>
      </w:r>
      <w:r>
        <w:tab/>
        <w:t xml:space="preserve">2021 r. w </w:t>
      </w:r>
      <w:r w:rsidR="008B7F6C">
        <w:t>Miętnem</w:t>
      </w:r>
      <w:r>
        <w:rPr>
          <w:spacing w:val="-5"/>
        </w:rPr>
        <w:t xml:space="preserve"> </w:t>
      </w:r>
      <w:r>
        <w:t>pomiędzy:</w:t>
      </w:r>
    </w:p>
    <w:p w:rsidR="003E35C4" w:rsidRDefault="003E35C4">
      <w:pPr>
        <w:pStyle w:val="Tekstpodstawowy"/>
        <w:spacing w:before="9"/>
        <w:jc w:val="left"/>
        <w:rPr>
          <w:sz w:val="21"/>
        </w:rPr>
      </w:pPr>
    </w:p>
    <w:p w:rsidR="003E35C4" w:rsidRDefault="006A7960">
      <w:pPr>
        <w:pStyle w:val="Tekstpodstawowy"/>
        <w:ind w:left="186" w:right="369"/>
        <w:jc w:val="left"/>
      </w:pPr>
      <w:r>
        <w:t>Skarbem Państwa – Państwowym Gospodarstwem Leśnym Lasy</w:t>
      </w:r>
      <w:r w:rsidR="004F4A9B">
        <w:t xml:space="preserve"> Państwowe Nadleśnictwem Garwolin</w:t>
      </w:r>
      <w:r>
        <w:t xml:space="preserve">, </w:t>
      </w:r>
      <w:r w:rsidR="004F4A9B">
        <w:t xml:space="preserve">Miętne </w:t>
      </w:r>
      <w:r>
        <w:t xml:space="preserve">ul. </w:t>
      </w:r>
      <w:r w:rsidR="004F4A9B">
        <w:t>Główna 3, 08-400 Garwolin</w:t>
      </w:r>
    </w:p>
    <w:p w:rsidR="003E35C4" w:rsidRDefault="006A7960">
      <w:pPr>
        <w:pStyle w:val="Tekstpodstawowy"/>
        <w:spacing w:before="3" w:line="251" w:lineRule="exact"/>
        <w:ind w:left="186"/>
        <w:jc w:val="left"/>
      </w:pPr>
      <w:r>
        <w:t xml:space="preserve">NIP </w:t>
      </w:r>
      <w:r w:rsidR="004F4A9B">
        <w:t>8260006104</w:t>
      </w:r>
      <w:r>
        <w:t xml:space="preserve">, REGON </w:t>
      </w:r>
      <w:r w:rsidR="004F4A9B">
        <w:t>012567163</w:t>
      </w:r>
      <w:r>
        <w:t>,</w:t>
      </w:r>
    </w:p>
    <w:p w:rsidR="003E35C4" w:rsidRDefault="006A7960">
      <w:pPr>
        <w:pStyle w:val="Tekstpodstawowy"/>
        <w:spacing w:line="251" w:lineRule="exact"/>
        <w:ind w:left="186"/>
        <w:jc w:val="left"/>
      </w:pPr>
      <w:r>
        <w:t>reprezentowanym przez:</w:t>
      </w:r>
    </w:p>
    <w:p w:rsidR="003E35C4" w:rsidRDefault="004F4A9B">
      <w:pPr>
        <w:pStyle w:val="Nagwek1"/>
        <w:spacing w:before="2"/>
        <w:ind w:left="186"/>
        <w:jc w:val="left"/>
      </w:pPr>
      <w:r>
        <w:t>Piotra Uścian-Szaciłowskiego</w:t>
      </w:r>
      <w:r w:rsidR="006A7960">
        <w:t xml:space="preserve"> – Nadleśniczego,</w:t>
      </w:r>
    </w:p>
    <w:p w:rsidR="003E35C4" w:rsidRDefault="006A7960">
      <w:pPr>
        <w:pStyle w:val="Tekstpodstawowy"/>
        <w:spacing w:before="3" w:line="237" w:lineRule="auto"/>
        <w:ind w:left="186" w:right="6385"/>
        <w:jc w:val="left"/>
      </w:pPr>
      <w:r>
        <w:t>zwanym dalej „Zamawiającym”, a</w:t>
      </w:r>
    </w:p>
    <w:p w:rsidR="003E35C4" w:rsidRDefault="006A7960">
      <w:pPr>
        <w:pStyle w:val="Nagwek1"/>
        <w:spacing w:before="1"/>
        <w:ind w:left="186"/>
        <w:jc w:val="left"/>
      </w:pPr>
      <w:r>
        <w:t>(w przypadku przedsiębiorcy wpisanego do KRS)</w:t>
      </w:r>
    </w:p>
    <w:p w:rsidR="003E35C4" w:rsidRDefault="006A7960">
      <w:pPr>
        <w:pStyle w:val="Tekstpodstawowy"/>
        <w:spacing w:before="2"/>
        <w:ind w:left="186" w:right="270"/>
        <w:jc w:val="left"/>
      </w:pPr>
      <w:r>
        <w:t>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w:t>
      </w:r>
    </w:p>
    <w:p w:rsidR="003E35C4" w:rsidRDefault="006A7960">
      <w:pPr>
        <w:pStyle w:val="Tekstpodstawowy"/>
        <w:spacing w:before="1" w:line="251" w:lineRule="exact"/>
        <w:ind w:left="186"/>
        <w:jc w:val="left"/>
      </w:pPr>
      <w:r>
        <w:t>reprezentowaną przez:</w:t>
      </w:r>
    </w:p>
    <w:p w:rsidR="003E35C4" w:rsidRDefault="006A7960">
      <w:pPr>
        <w:pStyle w:val="Tekstpodstawowy"/>
        <w:spacing w:line="251" w:lineRule="exact"/>
        <w:ind w:left="186"/>
        <w:jc w:val="left"/>
      </w:pPr>
      <w:r>
        <w:t>[_] - [_]</w:t>
      </w:r>
    </w:p>
    <w:p w:rsidR="003E35C4" w:rsidRDefault="006A7960">
      <w:pPr>
        <w:spacing w:before="1"/>
        <w:ind w:left="186"/>
        <w:rPr>
          <w:b/>
        </w:rPr>
      </w:pPr>
      <w:r>
        <w:t xml:space="preserve">zwaną dalej </w:t>
      </w:r>
      <w:r>
        <w:rPr>
          <w:b/>
        </w:rPr>
        <w:t>„Wykonawcą”</w:t>
      </w:r>
    </w:p>
    <w:p w:rsidR="003E35C4" w:rsidRDefault="003E35C4">
      <w:pPr>
        <w:pStyle w:val="Tekstpodstawowy"/>
        <w:spacing w:before="9"/>
        <w:jc w:val="left"/>
        <w:rPr>
          <w:b/>
          <w:sz w:val="21"/>
        </w:rPr>
      </w:pPr>
    </w:p>
    <w:p w:rsidR="003E35C4" w:rsidRDefault="006A7960">
      <w:pPr>
        <w:pStyle w:val="Nagwek1"/>
        <w:spacing w:before="1"/>
        <w:ind w:left="186"/>
        <w:jc w:val="left"/>
      </w:pPr>
      <w:r>
        <w:t>(w przypadku przedsiębiorcy wpisanego do CEIDG)</w:t>
      </w:r>
    </w:p>
    <w:p w:rsidR="003E35C4" w:rsidRDefault="006A7960">
      <w:pPr>
        <w:pStyle w:val="Tekstpodstawowy"/>
        <w:spacing w:before="1"/>
        <w:ind w:left="186"/>
        <w:jc w:val="left"/>
      </w:pPr>
      <w:r>
        <w:t>(imię i nazwisko) [_], prowadzącym działalność gospodarczą pod nazwą [_]z siedzibą przy ulicy</w:t>
      </w:r>
    </w:p>
    <w:p w:rsidR="003E35C4" w:rsidRDefault="006A7960">
      <w:pPr>
        <w:pStyle w:val="Tekstpodstawowy"/>
        <w:spacing w:before="1"/>
        <w:ind w:left="186" w:right="748"/>
        <w:jc w:val="left"/>
      </w:pPr>
      <w:r>
        <w:t>……………………, kod pocztowy [_], wpisaną do Centralnej Ewidencji i Informacji o Działalności Gospodarczej Rzeczypospolitej Polskiej pod numerem PESEL [_], Numerem Identyfikacji Podatkowej [_] oraz numerem REGON …………………</w:t>
      </w:r>
    </w:p>
    <w:p w:rsidR="003E35C4" w:rsidRDefault="006A7960">
      <w:pPr>
        <w:spacing w:line="252" w:lineRule="exact"/>
        <w:ind w:left="186"/>
      </w:pPr>
      <w:r>
        <w:t xml:space="preserve">zwaną dalej </w:t>
      </w:r>
      <w:r>
        <w:rPr>
          <w:b/>
        </w:rPr>
        <w:t>„Wykonawcą”</w:t>
      </w:r>
      <w:r>
        <w:t>.</w:t>
      </w:r>
    </w:p>
    <w:p w:rsidR="003E35C4" w:rsidRDefault="003E35C4">
      <w:pPr>
        <w:pStyle w:val="Tekstpodstawowy"/>
        <w:spacing w:before="10"/>
        <w:jc w:val="left"/>
        <w:rPr>
          <w:sz w:val="21"/>
        </w:rPr>
      </w:pPr>
    </w:p>
    <w:p w:rsidR="003E35C4" w:rsidRDefault="006A7960">
      <w:pPr>
        <w:pStyle w:val="Tekstpodstawowy"/>
        <w:ind w:left="186" w:right="117"/>
      </w:pPr>
      <w:r>
        <w:t xml:space="preserve">w  wyniku  dokonania  wyboru  oferty  Wykonawcy  jako  oferty  najkorzystniejszej,  złożonej     w postępowaniu o udzielenie zamówienia publicznego na </w:t>
      </w:r>
      <w:r>
        <w:rPr>
          <w:color w:val="00000A"/>
        </w:rPr>
        <w:t>„</w:t>
      </w:r>
      <w:r w:rsidR="005B0607">
        <w:t>Remont</w:t>
      </w:r>
      <w:r>
        <w:t xml:space="preserve"> i utrzymanie dróg leśnych w Nadleśnictwie </w:t>
      </w:r>
      <w:r w:rsidR="005B0607">
        <w:t>Garwolin</w:t>
      </w:r>
      <w:r>
        <w:rPr>
          <w:color w:val="00000A"/>
        </w:rPr>
        <w:t xml:space="preserve">” </w:t>
      </w:r>
      <w:r>
        <w:t>(nr postę</w:t>
      </w:r>
      <w:r w:rsidR="005B0607">
        <w:t>powania: SA.270.9</w:t>
      </w:r>
      <w:bookmarkStart w:id="0" w:name="_GoBack"/>
      <w:bookmarkEnd w:id="0"/>
      <w:r>
        <w:t>.2021) przeprowadzonym w trybie podstawowym bez negocjacji, na podstawie przepisów ustawy z dnia 11 września 2019 r. r. Prawo zamówień publicznych (Dz. U. z 2019 r., poz. 2019 –„PZP”), została zawarta umowa („Umowa”) następującej</w:t>
      </w:r>
      <w:r>
        <w:rPr>
          <w:spacing w:val="-7"/>
        </w:rPr>
        <w:t xml:space="preserve"> </w:t>
      </w:r>
      <w:r>
        <w:t>treści:</w:t>
      </w:r>
    </w:p>
    <w:p w:rsidR="003E35C4" w:rsidRDefault="003E35C4">
      <w:pPr>
        <w:pStyle w:val="Tekstpodstawowy"/>
        <w:jc w:val="left"/>
      </w:pPr>
    </w:p>
    <w:p w:rsidR="003E35C4" w:rsidRDefault="006A7960">
      <w:pPr>
        <w:pStyle w:val="Nagwek1"/>
        <w:ind w:left="69"/>
      </w:pPr>
      <w:r>
        <w:t>§ 1.</w:t>
      </w:r>
    </w:p>
    <w:p w:rsidR="003E35C4" w:rsidRDefault="006A7960">
      <w:pPr>
        <w:spacing w:before="2"/>
        <w:ind w:left="70"/>
        <w:jc w:val="center"/>
        <w:rPr>
          <w:b/>
        </w:rPr>
      </w:pPr>
      <w:r>
        <w:rPr>
          <w:b/>
        </w:rPr>
        <w:t>Przedmiot umowy</w:t>
      </w:r>
    </w:p>
    <w:p w:rsidR="003E35C4" w:rsidRDefault="003E35C4">
      <w:pPr>
        <w:pStyle w:val="Tekstpodstawowy"/>
        <w:spacing w:before="9"/>
        <w:jc w:val="left"/>
        <w:rPr>
          <w:b/>
          <w:sz w:val="21"/>
        </w:rPr>
      </w:pPr>
    </w:p>
    <w:p w:rsidR="003E35C4" w:rsidRDefault="00C65AE1" w:rsidP="00C65AE1">
      <w:pPr>
        <w:pStyle w:val="Akapitzlist"/>
        <w:numPr>
          <w:ilvl w:val="0"/>
          <w:numId w:val="1"/>
        </w:numPr>
        <w:tabs>
          <w:tab w:val="left" w:pos="612"/>
        </w:tabs>
        <w:spacing w:before="1"/>
        <w:ind w:right="117"/>
      </w:pPr>
      <w:r w:rsidRPr="00C65AE1">
        <w:t xml:space="preserve">Przedmiotem niniejszego zamówienia jest </w:t>
      </w:r>
      <w:r w:rsidR="00E92876">
        <w:t xml:space="preserve">remont I </w:t>
      </w:r>
      <w:r w:rsidRPr="00C65AE1">
        <w:t xml:space="preserve">utrzymanie istniejących dróg leśnych zlokalizowanych na terenie obszaru leśnego zarządzanego przez Nadleśnictwo Garwolin, w leśnictwach: </w:t>
      </w:r>
      <w:r w:rsidR="00E92876">
        <w:t>Uścieniec, Życzyn i Malamówka</w:t>
      </w:r>
      <w:r w:rsidRPr="00C65AE1">
        <w:t>.</w:t>
      </w:r>
    </w:p>
    <w:p w:rsidR="00C65AE1" w:rsidRDefault="00C65AE1" w:rsidP="00C65AE1">
      <w:pPr>
        <w:pStyle w:val="Akapitzlist"/>
        <w:tabs>
          <w:tab w:val="left" w:pos="612"/>
        </w:tabs>
        <w:spacing w:before="1"/>
        <w:ind w:right="117"/>
      </w:pPr>
      <w:r>
        <w:t>2.</w:t>
      </w:r>
      <w:r>
        <w:tab/>
        <w:t xml:space="preserve">Zakres rzeczowy robót określa: przedmiar robót, oferta Wykonawcy oraz kosztorys ofertowy, stanowiące załączniki do niniejszej umowy. </w:t>
      </w:r>
    </w:p>
    <w:p w:rsidR="00C65AE1" w:rsidRDefault="00C65AE1" w:rsidP="00E50EDF">
      <w:pPr>
        <w:tabs>
          <w:tab w:val="left" w:pos="612"/>
        </w:tabs>
        <w:spacing w:before="1"/>
        <w:ind w:left="612" w:right="117" w:hanging="612"/>
      </w:pPr>
      <w:r>
        <w:t xml:space="preserve">    3.</w:t>
      </w:r>
      <w:r>
        <w:tab/>
        <w:t>Roboty wymienione powyżej będą wykonywane zgodnie z harmonogramem stanowiącym         załącznik do niniejszej umowy.</w:t>
      </w:r>
    </w:p>
    <w:p w:rsidR="00C65AE1" w:rsidRDefault="00C65AE1" w:rsidP="00C65AE1">
      <w:pPr>
        <w:pStyle w:val="Akapitzlist"/>
        <w:tabs>
          <w:tab w:val="left" w:pos="612"/>
        </w:tabs>
        <w:spacing w:before="1"/>
        <w:ind w:right="117" w:firstLine="0"/>
        <w:jc w:val="left"/>
      </w:pPr>
    </w:p>
    <w:p w:rsidR="003E35C4" w:rsidRDefault="003E35C4">
      <w:pPr>
        <w:spacing w:line="251" w:lineRule="exact"/>
        <w:sectPr w:rsidR="003E35C4">
          <w:type w:val="continuous"/>
          <w:pgSz w:w="11900" w:h="16840"/>
          <w:pgMar w:top="1060" w:right="1000" w:bottom="480" w:left="1240" w:header="708" w:footer="708" w:gutter="0"/>
          <w:cols w:space="708"/>
        </w:sectPr>
      </w:pPr>
    </w:p>
    <w:p w:rsidR="003E35C4" w:rsidRDefault="006A7960">
      <w:pPr>
        <w:pStyle w:val="Nagwek1"/>
        <w:spacing w:before="77"/>
      </w:pPr>
      <w:r>
        <w:lastRenderedPageBreak/>
        <w:t>§ 2</w:t>
      </w:r>
    </w:p>
    <w:p w:rsidR="003E35C4" w:rsidRPr="00E92876" w:rsidRDefault="003E35C4">
      <w:pPr>
        <w:pStyle w:val="Tekstpodstawowy"/>
        <w:spacing w:before="9"/>
        <w:jc w:val="left"/>
        <w:rPr>
          <w:b/>
          <w:color w:val="000000" w:themeColor="text1"/>
          <w:sz w:val="21"/>
        </w:rPr>
      </w:pPr>
    </w:p>
    <w:p w:rsidR="003E35C4" w:rsidRDefault="006A7960">
      <w:pPr>
        <w:pStyle w:val="Akapitzlist"/>
        <w:numPr>
          <w:ilvl w:val="0"/>
          <w:numId w:val="16"/>
        </w:numPr>
        <w:tabs>
          <w:tab w:val="left" w:pos="612"/>
        </w:tabs>
        <w:ind w:right="120"/>
      </w:pPr>
      <w:r w:rsidRPr="00E92876">
        <w:rPr>
          <w:color w:val="000000" w:themeColor="text1"/>
        </w:rPr>
        <w:t>Prace zostaną wykonane zgodnie z przedmiotem zamówieni</w:t>
      </w:r>
      <w:r w:rsidR="00C65AE1" w:rsidRPr="00E92876">
        <w:rPr>
          <w:color w:val="000000" w:themeColor="text1"/>
        </w:rPr>
        <w:t>a zawartym w</w:t>
      </w:r>
      <w:r w:rsidR="00E92876" w:rsidRPr="00E92876">
        <w:rPr>
          <w:color w:val="000000" w:themeColor="text1"/>
        </w:rPr>
        <w:t xml:space="preserve"> Opisie Technicznym (załą</w:t>
      </w:r>
      <w:r w:rsidR="00EA4751">
        <w:rPr>
          <w:color w:val="000000" w:themeColor="text1"/>
        </w:rPr>
        <w:t>cznik nr 1</w:t>
      </w:r>
      <w:r w:rsidR="00E92876" w:rsidRPr="00E92876">
        <w:rPr>
          <w:color w:val="000000" w:themeColor="text1"/>
        </w:rPr>
        <w:t>),</w:t>
      </w:r>
      <w:r w:rsidR="00C65AE1" w:rsidRPr="00E92876">
        <w:rPr>
          <w:color w:val="000000" w:themeColor="text1"/>
        </w:rPr>
        <w:t xml:space="preserve"> </w:t>
      </w:r>
      <w:r w:rsidR="00EA4751">
        <w:rPr>
          <w:color w:val="000000" w:themeColor="text1"/>
        </w:rPr>
        <w:t>Przedmiarem</w:t>
      </w:r>
      <w:r w:rsidR="00E92876" w:rsidRPr="00E92876">
        <w:rPr>
          <w:color w:val="000000" w:themeColor="text1"/>
        </w:rPr>
        <w:t xml:space="preserve"> Robót </w:t>
      </w:r>
      <w:r w:rsidR="00EA4751">
        <w:rPr>
          <w:color w:val="000000" w:themeColor="text1"/>
        </w:rPr>
        <w:t>(załącznik nr 2</w:t>
      </w:r>
      <w:r w:rsidRPr="00E92876">
        <w:rPr>
          <w:color w:val="000000" w:themeColor="text1"/>
        </w:rPr>
        <w:t xml:space="preserve">) </w:t>
      </w:r>
      <w:r w:rsidR="00EA4751">
        <w:rPr>
          <w:color w:val="000000" w:themeColor="text1"/>
        </w:rPr>
        <w:t xml:space="preserve">oraz </w:t>
      </w:r>
      <w:r>
        <w:t>ofertą wykonawcy, obowiązującymi przepisami, polskimi normami budowlanymi, sztuką budowlaną, Ustawą - Prawo Budowlane i zasadami wiedzy technicznej oraz należytą starannością w ich wykonywaniu, bezpieczeństwem, dobrą jakością i właściwą</w:t>
      </w:r>
      <w:r>
        <w:rPr>
          <w:spacing w:val="-4"/>
        </w:rPr>
        <w:t xml:space="preserve"> </w:t>
      </w:r>
      <w:r>
        <w:t>organizacją.</w:t>
      </w:r>
    </w:p>
    <w:p w:rsidR="003E35C4" w:rsidRDefault="006A7960">
      <w:pPr>
        <w:pStyle w:val="Akapitzlist"/>
        <w:numPr>
          <w:ilvl w:val="0"/>
          <w:numId w:val="16"/>
        </w:numPr>
        <w:tabs>
          <w:tab w:val="left" w:pos="612"/>
        </w:tabs>
        <w:ind w:right="122"/>
      </w:pPr>
      <w:r>
        <w:t>Kruszywo kamienne łamane o uziarnieniu ciągłym 0-63 mm, bez domieszki kruszyw pochodzących z recyklingu, musi być dopuszczone do obrotu powszechnego lub jednostkowego stosowania oraz posiadać wszystkie wymagane świadectwa, atesty, certyfikaty.</w:t>
      </w:r>
    </w:p>
    <w:p w:rsidR="003E35C4" w:rsidRDefault="006A7960">
      <w:pPr>
        <w:pStyle w:val="Akapitzlist"/>
        <w:numPr>
          <w:ilvl w:val="0"/>
          <w:numId w:val="16"/>
        </w:numPr>
        <w:tabs>
          <w:tab w:val="left" w:pos="612"/>
        </w:tabs>
        <w:ind w:right="121"/>
      </w:pPr>
      <w:r>
        <w:t>Zamawiający zastrzega sobie możliwość, w celu weryfikacji spełnienia wymagań w zakresie kruszywa o którym mowa w ust. 2 powyżej, w trakcie realizacji zamówienia, przeprowadzenia badań próbek wbudowanego kruszywa przez uprawnione laboratorium. Nie spełnienie wymagań dla kruszyw będzie podstawą do nie zapłacenia za wykonaną usługę. Wykonawca ma obowiązek posiadać w stosunku do użytych materiałów aktualne dokumenty potwierdzające pozwolenie na ich zastosowanie/wbudowanie (np. atesty, certyfikaty, aprobaty techniczne, deklaracje</w:t>
      </w:r>
      <w:r>
        <w:rPr>
          <w:spacing w:val="-6"/>
        </w:rPr>
        <w:t xml:space="preserve"> </w:t>
      </w:r>
      <w:r>
        <w:t>zgodności).</w:t>
      </w:r>
    </w:p>
    <w:p w:rsidR="003E35C4" w:rsidRDefault="003E35C4">
      <w:pPr>
        <w:pStyle w:val="Tekstpodstawowy"/>
        <w:spacing w:before="2"/>
        <w:jc w:val="left"/>
      </w:pPr>
    </w:p>
    <w:p w:rsidR="003E35C4" w:rsidRDefault="006A7960">
      <w:pPr>
        <w:pStyle w:val="Nagwek1"/>
        <w:spacing w:line="251" w:lineRule="exact"/>
        <w:ind w:left="70"/>
      </w:pPr>
      <w:r>
        <w:t>§ 3.</w:t>
      </w:r>
    </w:p>
    <w:p w:rsidR="003E35C4" w:rsidRDefault="006A7960">
      <w:pPr>
        <w:spacing w:line="251" w:lineRule="exact"/>
        <w:ind w:left="70"/>
        <w:jc w:val="center"/>
        <w:rPr>
          <w:b/>
        </w:rPr>
      </w:pPr>
      <w:r>
        <w:rPr>
          <w:b/>
        </w:rPr>
        <w:t>Obowiązki stron</w:t>
      </w:r>
    </w:p>
    <w:p w:rsidR="003E35C4" w:rsidRDefault="003E35C4">
      <w:pPr>
        <w:pStyle w:val="Tekstpodstawowy"/>
        <w:spacing w:before="3"/>
        <w:jc w:val="left"/>
        <w:rPr>
          <w:b/>
        </w:rPr>
      </w:pPr>
    </w:p>
    <w:p w:rsidR="003E35C4" w:rsidRDefault="006A7960">
      <w:pPr>
        <w:pStyle w:val="Akapitzlist"/>
        <w:numPr>
          <w:ilvl w:val="0"/>
          <w:numId w:val="15"/>
        </w:numPr>
        <w:tabs>
          <w:tab w:val="left" w:pos="550"/>
        </w:tabs>
      </w:pPr>
      <w:r>
        <w:t>Obowiązki</w:t>
      </w:r>
      <w:r>
        <w:rPr>
          <w:spacing w:val="-2"/>
        </w:rPr>
        <w:t xml:space="preserve"> </w:t>
      </w:r>
      <w:r>
        <w:t>Zamawiającego:</w:t>
      </w:r>
    </w:p>
    <w:p w:rsidR="003E35C4" w:rsidRDefault="006A7960">
      <w:pPr>
        <w:pStyle w:val="Akapitzlist"/>
        <w:numPr>
          <w:ilvl w:val="1"/>
          <w:numId w:val="15"/>
        </w:numPr>
        <w:tabs>
          <w:tab w:val="left" w:pos="910"/>
        </w:tabs>
        <w:spacing w:before="3" w:line="237" w:lineRule="auto"/>
        <w:ind w:left="909" w:right="122"/>
      </w:pPr>
      <w:r>
        <w:t>Dokonanie odbioru wykonanych prac na warunkach określonych w § 5 niniejszej umowy.</w:t>
      </w:r>
    </w:p>
    <w:p w:rsidR="003E35C4" w:rsidRDefault="006A7960">
      <w:pPr>
        <w:pStyle w:val="Akapitzlist"/>
        <w:numPr>
          <w:ilvl w:val="1"/>
          <w:numId w:val="15"/>
        </w:numPr>
        <w:tabs>
          <w:tab w:val="left" w:pos="910"/>
        </w:tabs>
        <w:spacing w:before="1"/>
      </w:pPr>
      <w:r>
        <w:t>Zapewnienie bieżącego</w:t>
      </w:r>
      <w:r>
        <w:rPr>
          <w:spacing w:val="-3"/>
        </w:rPr>
        <w:t xml:space="preserve"> </w:t>
      </w:r>
      <w:r>
        <w:t>nadzoru.</w:t>
      </w:r>
    </w:p>
    <w:p w:rsidR="003E35C4" w:rsidRDefault="006A7960">
      <w:pPr>
        <w:pStyle w:val="Akapitzlist"/>
        <w:numPr>
          <w:ilvl w:val="0"/>
          <w:numId w:val="15"/>
        </w:numPr>
        <w:tabs>
          <w:tab w:val="left" w:pos="550"/>
        </w:tabs>
        <w:spacing w:before="2" w:line="251" w:lineRule="exact"/>
      </w:pPr>
      <w:r>
        <w:t>Obowiązki</w:t>
      </w:r>
      <w:r>
        <w:rPr>
          <w:spacing w:val="-2"/>
        </w:rPr>
        <w:t xml:space="preserve"> </w:t>
      </w:r>
      <w:r>
        <w:t>Wykonawcy:</w:t>
      </w:r>
    </w:p>
    <w:p w:rsidR="003E35C4" w:rsidRDefault="006A7960">
      <w:pPr>
        <w:pStyle w:val="Akapitzlist"/>
        <w:numPr>
          <w:ilvl w:val="1"/>
          <w:numId w:val="15"/>
        </w:numPr>
        <w:tabs>
          <w:tab w:val="left" w:pos="910"/>
        </w:tabs>
        <w:ind w:left="909" w:right="137"/>
      </w:pPr>
      <w:r>
        <w:t>Prawidłowe wykonanie wszystkich prac związanych z realizacją przedmiotu umowy zgodnie z warunkami wykonania i odbiorów oraz aktualnie obowiązującymi normami polskimi, polskim prawem budowlanym i innymi obowiązującymi</w:t>
      </w:r>
      <w:r>
        <w:rPr>
          <w:spacing w:val="-15"/>
        </w:rPr>
        <w:t xml:space="preserve"> </w:t>
      </w:r>
      <w:r>
        <w:t>przepisami.</w:t>
      </w:r>
    </w:p>
    <w:p w:rsidR="003E35C4" w:rsidRDefault="006A7960">
      <w:pPr>
        <w:pStyle w:val="Akapitzlist"/>
        <w:numPr>
          <w:ilvl w:val="1"/>
          <w:numId w:val="15"/>
        </w:numPr>
        <w:tabs>
          <w:tab w:val="left" w:pos="910"/>
        </w:tabs>
        <w:ind w:left="909" w:right="119"/>
      </w:pPr>
      <w:r>
        <w:t>Wykonawca ponosi pełną odpowiedzialność, wobec osób trzecich, za szkody powstałe na terenie objętym pracami, na zasadach ogólnych, od chwili przekazania miejsca</w:t>
      </w:r>
      <w:r>
        <w:rPr>
          <w:spacing w:val="-40"/>
        </w:rPr>
        <w:t xml:space="preserve"> </w:t>
      </w:r>
      <w:r>
        <w:t>prac.</w:t>
      </w:r>
    </w:p>
    <w:p w:rsidR="003E35C4" w:rsidRPr="00C65AE1" w:rsidRDefault="006A7960">
      <w:pPr>
        <w:pStyle w:val="Akapitzlist"/>
        <w:numPr>
          <w:ilvl w:val="1"/>
          <w:numId w:val="15"/>
        </w:numPr>
        <w:tabs>
          <w:tab w:val="left" w:pos="910"/>
        </w:tabs>
      </w:pPr>
      <w:r w:rsidRPr="00C65AE1">
        <w:t>Współpraca ze służbami</w:t>
      </w:r>
      <w:r w:rsidRPr="00C65AE1">
        <w:rPr>
          <w:spacing w:val="-4"/>
        </w:rPr>
        <w:t xml:space="preserve"> </w:t>
      </w:r>
      <w:r w:rsidRPr="00C65AE1">
        <w:t>Zamawiającego.</w:t>
      </w:r>
    </w:p>
    <w:p w:rsidR="003E35C4" w:rsidRPr="00C65AE1" w:rsidRDefault="006A7960">
      <w:pPr>
        <w:pStyle w:val="Akapitzlist"/>
        <w:numPr>
          <w:ilvl w:val="1"/>
          <w:numId w:val="15"/>
        </w:numPr>
        <w:tabs>
          <w:tab w:val="left" w:pos="910"/>
        </w:tabs>
        <w:spacing w:before="2" w:line="251" w:lineRule="exact"/>
      </w:pPr>
      <w:r w:rsidRPr="00C65AE1">
        <w:t>Zgłoszenie prac do</w:t>
      </w:r>
      <w:r w:rsidRPr="00C65AE1">
        <w:rPr>
          <w:spacing w:val="-4"/>
        </w:rPr>
        <w:t xml:space="preserve"> </w:t>
      </w:r>
      <w:r w:rsidRPr="00C65AE1">
        <w:t>odbioru.</w:t>
      </w:r>
    </w:p>
    <w:p w:rsidR="003E35C4" w:rsidRPr="00C65AE1" w:rsidRDefault="006A7960">
      <w:pPr>
        <w:pStyle w:val="Akapitzlist"/>
        <w:numPr>
          <w:ilvl w:val="1"/>
          <w:numId w:val="15"/>
        </w:numPr>
        <w:tabs>
          <w:tab w:val="left" w:pos="910"/>
        </w:tabs>
        <w:spacing w:line="251" w:lineRule="exact"/>
      </w:pPr>
      <w:r w:rsidRPr="00C65AE1">
        <w:t>Przestrzeganie przepisów bhp i</w:t>
      </w:r>
      <w:r w:rsidRPr="00C65AE1">
        <w:rPr>
          <w:spacing w:val="-5"/>
        </w:rPr>
        <w:t xml:space="preserve"> </w:t>
      </w:r>
      <w:r w:rsidRPr="00C65AE1">
        <w:t>ppoż.</w:t>
      </w:r>
    </w:p>
    <w:p w:rsidR="003E35C4" w:rsidRPr="00C65AE1" w:rsidRDefault="006A7960">
      <w:pPr>
        <w:pStyle w:val="Akapitzlist"/>
        <w:numPr>
          <w:ilvl w:val="1"/>
          <w:numId w:val="15"/>
        </w:numPr>
        <w:tabs>
          <w:tab w:val="left" w:pos="910"/>
        </w:tabs>
        <w:spacing w:before="1"/>
      </w:pPr>
      <w:r w:rsidRPr="00C65AE1">
        <w:t>Zapewnienie kadry i nadzoru z niezbędnymi</w:t>
      </w:r>
      <w:r w:rsidRPr="00C65AE1">
        <w:rPr>
          <w:spacing w:val="-10"/>
        </w:rPr>
        <w:t xml:space="preserve"> </w:t>
      </w:r>
      <w:r w:rsidRPr="00C65AE1">
        <w:t>uprawnieniami.</w:t>
      </w:r>
    </w:p>
    <w:p w:rsidR="003E35C4" w:rsidRPr="00C65AE1" w:rsidRDefault="006A7960">
      <w:pPr>
        <w:pStyle w:val="Akapitzlist"/>
        <w:numPr>
          <w:ilvl w:val="1"/>
          <w:numId w:val="15"/>
        </w:numPr>
        <w:tabs>
          <w:tab w:val="left" w:pos="910"/>
        </w:tabs>
        <w:spacing w:before="2" w:line="251" w:lineRule="exact"/>
      </w:pPr>
      <w:r w:rsidRPr="00C65AE1">
        <w:t>Zapewnienie sprzętu spełniającego wymagania norm</w:t>
      </w:r>
      <w:r w:rsidRPr="00C65AE1">
        <w:rPr>
          <w:spacing w:val="-9"/>
        </w:rPr>
        <w:t xml:space="preserve"> </w:t>
      </w:r>
      <w:r w:rsidRPr="00C65AE1">
        <w:t>technicznych.</w:t>
      </w:r>
    </w:p>
    <w:p w:rsidR="003E35C4" w:rsidRPr="00C65AE1" w:rsidRDefault="006A7960">
      <w:pPr>
        <w:pStyle w:val="Akapitzlist"/>
        <w:numPr>
          <w:ilvl w:val="1"/>
          <w:numId w:val="15"/>
        </w:numPr>
        <w:tabs>
          <w:tab w:val="left" w:pos="910"/>
        </w:tabs>
        <w:spacing w:line="251" w:lineRule="exact"/>
      </w:pPr>
      <w:r w:rsidRPr="00C65AE1">
        <w:t>Utrzymanie porządku na terenie objętym pracami w czasie ich</w:t>
      </w:r>
      <w:r w:rsidRPr="00C65AE1">
        <w:rPr>
          <w:spacing w:val="-16"/>
        </w:rPr>
        <w:t xml:space="preserve"> </w:t>
      </w:r>
      <w:r w:rsidRPr="00C65AE1">
        <w:t>realizacji.</w:t>
      </w:r>
    </w:p>
    <w:p w:rsidR="003E35C4" w:rsidRPr="00C65AE1" w:rsidRDefault="006A7960">
      <w:pPr>
        <w:pStyle w:val="Akapitzlist"/>
        <w:numPr>
          <w:ilvl w:val="0"/>
          <w:numId w:val="14"/>
        </w:numPr>
        <w:tabs>
          <w:tab w:val="left" w:pos="901"/>
        </w:tabs>
        <w:spacing w:before="1"/>
        <w:ind w:right="121" w:hanging="420"/>
      </w:pPr>
      <w:r w:rsidRPr="00C65AE1">
        <w:t xml:space="preserve">przedłożenie Zamawiającemu w dniu zawarcia umowy oryginału polisy lub poświadczonej przez siebie „za zgodność z oryginałem” kopii polisy ubezpieczeniowej od odpowiedzialności cywilnej z tytułu prowadzonej działalności gospodarczej w zakresie zgodnym z przedmiotem zamówienia </w:t>
      </w:r>
      <w:r w:rsidRPr="00E92876">
        <w:t>na kwotę co najmniej 100 000</w:t>
      </w:r>
      <w:r w:rsidRPr="00E92876">
        <w:rPr>
          <w:spacing w:val="-23"/>
        </w:rPr>
        <w:t xml:space="preserve"> </w:t>
      </w:r>
      <w:r w:rsidRPr="00E92876">
        <w:t>zł.</w:t>
      </w:r>
    </w:p>
    <w:p w:rsidR="003E35C4" w:rsidRDefault="006A7960">
      <w:pPr>
        <w:pStyle w:val="Akapitzlist"/>
        <w:numPr>
          <w:ilvl w:val="0"/>
          <w:numId w:val="14"/>
        </w:numPr>
        <w:tabs>
          <w:tab w:val="left" w:pos="901"/>
        </w:tabs>
        <w:spacing w:before="1"/>
        <w:ind w:right="142" w:hanging="420"/>
      </w:pPr>
      <w:r>
        <w:t>Zapewnienia ciągłości ubezpieczenia o którym mowa w pkt 10), przez cały okres realizacji</w:t>
      </w:r>
      <w:r>
        <w:rPr>
          <w:spacing w:val="-2"/>
        </w:rPr>
        <w:t xml:space="preserve"> </w:t>
      </w:r>
      <w:r>
        <w:t>zamówienia.</w:t>
      </w:r>
    </w:p>
    <w:p w:rsidR="003E35C4" w:rsidRDefault="006A7960">
      <w:pPr>
        <w:pStyle w:val="Akapitzlist"/>
        <w:numPr>
          <w:ilvl w:val="0"/>
          <w:numId w:val="14"/>
        </w:numPr>
        <w:tabs>
          <w:tab w:val="left" w:pos="901"/>
        </w:tabs>
        <w:ind w:right="141" w:hanging="420"/>
      </w:pPr>
      <w:r>
        <w:t>Zatrudnienia na podstawie umowy o pracę, osób wykonujących czynności wchodzące w skład przedmiotu zamówienia, tj.: operatorów sprzętu oraz osób wykonujących prace ręczne polegające na wykonywaniu wykopów, zasypywaniu, rozgarnianiu oraz prace pomocnicze,</w:t>
      </w:r>
    </w:p>
    <w:p w:rsidR="003E35C4" w:rsidRDefault="006A7960">
      <w:pPr>
        <w:pStyle w:val="Akapitzlist"/>
        <w:numPr>
          <w:ilvl w:val="0"/>
          <w:numId w:val="14"/>
        </w:numPr>
        <w:tabs>
          <w:tab w:val="left" w:pos="901"/>
        </w:tabs>
        <w:ind w:right="139" w:hanging="420"/>
      </w:pPr>
      <w:r>
        <w:t>Dokumentowania zatrudnienia poprzez dostarczenie Zamawiającemu na jego wezwanie dokumentów potwierdzających zatrudnienie pracowników przy realizacji zamówienia na podstawie umowy o</w:t>
      </w:r>
      <w:r>
        <w:rPr>
          <w:spacing w:val="-4"/>
        </w:rPr>
        <w:t xml:space="preserve"> </w:t>
      </w:r>
      <w:r>
        <w:t>pracę.</w:t>
      </w:r>
    </w:p>
    <w:p w:rsidR="003E35C4" w:rsidRDefault="003E35C4">
      <w:pPr>
        <w:jc w:val="both"/>
        <w:sectPr w:rsidR="003E35C4">
          <w:pgSz w:w="11900" w:h="16840"/>
          <w:pgMar w:top="1320" w:right="1000" w:bottom="480" w:left="1240" w:header="0" w:footer="281" w:gutter="0"/>
          <w:cols w:space="708"/>
        </w:sectPr>
      </w:pPr>
    </w:p>
    <w:p w:rsidR="003E35C4" w:rsidRDefault="006A7960">
      <w:pPr>
        <w:pStyle w:val="Nagwek1"/>
        <w:spacing w:before="83"/>
        <w:ind w:left="50"/>
      </w:pPr>
      <w:r>
        <w:lastRenderedPageBreak/>
        <w:t>§ 4.</w:t>
      </w:r>
    </w:p>
    <w:p w:rsidR="003E35C4" w:rsidRDefault="006A7960">
      <w:pPr>
        <w:spacing w:before="1"/>
        <w:ind w:left="63"/>
        <w:jc w:val="center"/>
        <w:rPr>
          <w:b/>
        </w:rPr>
      </w:pPr>
      <w:r>
        <w:rPr>
          <w:b/>
        </w:rPr>
        <w:t>Termin realizacji</w:t>
      </w:r>
    </w:p>
    <w:p w:rsidR="003E35C4" w:rsidRDefault="003E35C4">
      <w:pPr>
        <w:pStyle w:val="Tekstpodstawowy"/>
        <w:spacing w:before="9"/>
        <w:jc w:val="left"/>
        <w:rPr>
          <w:b/>
          <w:sz w:val="21"/>
        </w:rPr>
      </w:pPr>
    </w:p>
    <w:p w:rsidR="00EA4751" w:rsidRDefault="006A7960" w:rsidP="00EA4751">
      <w:pPr>
        <w:pStyle w:val="Akapitzlist"/>
        <w:numPr>
          <w:ilvl w:val="0"/>
          <w:numId w:val="13"/>
        </w:numPr>
        <w:tabs>
          <w:tab w:val="left" w:pos="550"/>
        </w:tabs>
        <w:spacing w:before="1"/>
        <w:ind w:left="894" w:right="162" w:hanging="785"/>
        <w:jc w:val="both"/>
        <w:rPr>
          <w:b/>
        </w:rPr>
      </w:pPr>
      <w:r>
        <w:t xml:space="preserve">Wykonawca zobowiązany jest do wykonania przedmiotu umowy: Maksymalny termin </w:t>
      </w:r>
      <w:r w:rsidRPr="00E92876">
        <w:t xml:space="preserve">realizacji do </w:t>
      </w:r>
      <w:r w:rsidR="00E92876" w:rsidRPr="00E92876">
        <w:rPr>
          <w:b/>
        </w:rPr>
        <w:t>40</w:t>
      </w:r>
      <w:r w:rsidRPr="00E92876">
        <w:rPr>
          <w:b/>
        </w:rPr>
        <w:t xml:space="preserve"> dni od dnia zawarcia</w:t>
      </w:r>
      <w:r w:rsidRPr="00E92876">
        <w:rPr>
          <w:b/>
          <w:spacing w:val="-31"/>
        </w:rPr>
        <w:t xml:space="preserve"> </w:t>
      </w:r>
      <w:r w:rsidRPr="00E92876">
        <w:rPr>
          <w:b/>
        </w:rPr>
        <w:t>umowy</w:t>
      </w:r>
      <w:r w:rsidR="00E92876" w:rsidRPr="00E92876">
        <w:rPr>
          <w:b/>
        </w:rPr>
        <w:t>, nie później jednak niż do 31.12.2021 r</w:t>
      </w:r>
      <w:r w:rsidRPr="00E92876">
        <w:rPr>
          <w:b/>
        </w:rPr>
        <w:t>.</w:t>
      </w:r>
    </w:p>
    <w:p w:rsidR="00EA4751" w:rsidRPr="00EA4751" w:rsidRDefault="006A7960" w:rsidP="00EA4751">
      <w:pPr>
        <w:pStyle w:val="Akapitzlist"/>
        <w:numPr>
          <w:ilvl w:val="0"/>
          <w:numId w:val="13"/>
        </w:numPr>
        <w:tabs>
          <w:tab w:val="left" w:pos="550"/>
        </w:tabs>
        <w:spacing w:before="1"/>
        <w:ind w:left="894" w:right="162" w:hanging="785"/>
        <w:jc w:val="both"/>
        <w:rPr>
          <w:b/>
        </w:rPr>
      </w:pPr>
      <w:r>
        <w:t>Wykonawca przystąpi do realizacji prac w terminie do 7 dni od dnia podpisania umowy.</w:t>
      </w:r>
    </w:p>
    <w:p w:rsidR="00EA4751" w:rsidRPr="00EA4751" w:rsidRDefault="00EA4751" w:rsidP="00EA4751">
      <w:pPr>
        <w:pStyle w:val="Akapitzlist"/>
        <w:numPr>
          <w:ilvl w:val="0"/>
          <w:numId w:val="13"/>
        </w:numPr>
        <w:tabs>
          <w:tab w:val="left" w:pos="550"/>
        </w:tabs>
        <w:spacing w:before="1"/>
        <w:ind w:left="894" w:right="162" w:hanging="785"/>
        <w:jc w:val="both"/>
        <w:rPr>
          <w:b/>
        </w:rPr>
      </w:pPr>
      <w:r w:rsidRPr="00EA4751">
        <w:t xml:space="preserve">Termin zakończenia realizacji zamówienia ustalony w ust. 1 jest ostateczny bez możliwości jego przedłużenia. </w:t>
      </w:r>
    </w:p>
    <w:p w:rsidR="00EA4751" w:rsidRPr="00EA4751" w:rsidRDefault="00EA4751" w:rsidP="00EA4751">
      <w:pPr>
        <w:pStyle w:val="Akapitzlist"/>
        <w:numPr>
          <w:ilvl w:val="0"/>
          <w:numId w:val="13"/>
        </w:numPr>
        <w:tabs>
          <w:tab w:val="left" w:pos="550"/>
        </w:tabs>
        <w:spacing w:before="1"/>
        <w:ind w:left="894" w:right="162" w:hanging="785"/>
        <w:jc w:val="both"/>
        <w:rPr>
          <w:b/>
        </w:rPr>
      </w:pPr>
      <w:r>
        <w:t>W</w:t>
      </w:r>
      <w:r w:rsidRPr="00EA4751">
        <w:t xml:space="preserve"> przypadku niewykonania prac w wyznaczonym terminie ze względu np. na wystąpienie niekorzystnych warunków atmosferycznych, uniemożliwiających prawidłową realizację robót, </w:t>
      </w:r>
      <w:r w:rsidRPr="00EA4751">
        <w:rPr>
          <w:rFonts w:ascii="Calibri" w:hAnsi="Calibri" w:cs="Calibri"/>
          <w:sz w:val="20"/>
          <w:szCs w:val="20"/>
        </w:rPr>
        <w:t xml:space="preserve"> </w:t>
      </w:r>
      <w:r w:rsidRPr="00EA4751">
        <w:t xml:space="preserve">Strony sporządzają wspólny protokół inwentaryzacyjny i rozliczają Wykonawcy zakres wykonanych prac protokołem z uwzględnieniem cen ujętych w przedłożonym przez Wykonawcę kosztorysie ofertowym zatwierdzonym przez inspektora nadzoru inwestorskiego i Zamawiającego </w:t>
      </w:r>
    </w:p>
    <w:p w:rsidR="00EA4751" w:rsidRPr="00EA4751" w:rsidRDefault="00EA4751" w:rsidP="00EA4751">
      <w:pPr>
        <w:pStyle w:val="Akapitzlist"/>
        <w:numPr>
          <w:ilvl w:val="0"/>
          <w:numId w:val="13"/>
        </w:numPr>
        <w:tabs>
          <w:tab w:val="left" w:pos="550"/>
        </w:tabs>
        <w:spacing w:before="1"/>
        <w:ind w:left="894" w:right="162" w:hanging="785"/>
        <w:jc w:val="both"/>
        <w:rPr>
          <w:b/>
        </w:rPr>
      </w:pPr>
      <w:r w:rsidRPr="00EA4751">
        <w:t xml:space="preserve">Nie wykonanie prac w wyznaczonym terminie bez skutków dla Wykonawcy w postaci kar umownych będzie możliwe tylko w przypadkach: </w:t>
      </w:r>
    </w:p>
    <w:p w:rsidR="00EA4751" w:rsidRDefault="00EA4751" w:rsidP="00EA4751">
      <w:pPr>
        <w:pStyle w:val="Akapitzlist"/>
        <w:tabs>
          <w:tab w:val="left" w:pos="550"/>
        </w:tabs>
        <w:spacing w:before="1"/>
        <w:ind w:left="894" w:right="162" w:firstLine="0"/>
      </w:pPr>
      <w:r>
        <w:tab/>
      </w:r>
      <w:r w:rsidRPr="00EA4751">
        <w:t xml:space="preserve">a) wynikających z działania siły wyższej (np. klęski żywiołowe, epidemia, strajki generalne lub lokalne), mającego bezpośredni wpływ na terminowość wykonywania robót, </w:t>
      </w:r>
    </w:p>
    <w:p w:rsidR="00EA4751" w:rsidRPr="00EA4751" w:rsidRDefault="00EA4751" w:rsidP="00EA4751">
      <w:pPr>
        <w:pStyle w:val="Akapitzlist"/>
        <w:tabs>
          <w:tab w:val="left" w:pos="550"/>
        </w:tabs>
        <w:spacing w:before="1"/>
        <w:ind w:left="894" w:right="162" w:firstLine="0"/>
        <w:rPr>
          <w:b/>
        </w:rPr>
      </w:pPr>
      <w:r>
        <w:tab/>
      </w:r>
      <w:r w:rsidRPr="00EA4751">
        <w:t xml:space="preserve">b) wynikających z wystąpienia warunków atmosferycznych uniemożliwiających wykonywanie robót – fakt ten musi zostać zgłoszony pisemnie lub e-mailowo Zamawiającemu zawierając wskazanie warunków atmosferycznych, które są przyczyną opóźnienia prac i ich wpływ na realizację umowy, </w:t>
      </w:r>
    </w:p>
    <w:p w:rsidR="00EA4751" w:rsidRDefault="00EA4751" w:rsidP="00EA4751">
      <w:pPr>
        <w:pStyle w:val="Default"/>
        <w:ind w:left="720" w:firstLine="720"/>
        <w:rPr>
          <w:sz w:val="22"/>
          <w:szCs w:val="22"/>
        </w:rPr>
      </w:pPr>
      <w:r>
        <w:rPr>
          <w:sz w:val="22"/>
          <w:szCs w:val="22"/>
        </w:rPr>
        <w:t xml:space="preserve">c) konieczności wykonania prac dodatkowych nie objętych przedmiotem zamówienia, </w:t>
      </w:r>
    </w:p>
    <w:p w:rsidR="00EA4751" w:rsidRDefault="00EA4751" w:rsidP="00EA4751">
      <w:pPr>
        <w:pStyle w:val="Default"/>
        <w:ind w:left="720" w:firstLine="720"/>
        <w:rPr>
          <w:sz w:val="22"/>
          <w:szCs w:val="22"/>
        </w:rPr>
      </w:pPr>
      <w:r>
        <w:rPr>
          <w:sz w:val="22"/>
          <w:szCs w:val="22"/>
        </w:rPr>
        <w:t xml:space="preserve">d) wynikających z wystąpienia okoliczności, których strony umowy nie były w stanie przewidzieć, pomimo zachowania należytej staranności </w:t>
      </w:r>
    </w:p>
    <w:p w:rsidR="00EA4751" w:rsidRDefault="00EA4751" w:rsidP="00EA4751">
      <w:pPr>
        <w:pStyle w:val="Default"/>
        <w:rPr>
          <w:sz w:val="22"/>
          <w:szCs w:val="22"/>
        </w:rPr>
      </w:pPr>
    </w:p>
    <w:p w:rsidR="00EA4751" w:rsidRPr="00EA4751" w:rsidRDefault="00EA4751" w:rsidP="00EA4751">
      <w:pPr>
        <w:pStyle w:val="Default"/>
        <w:rPr>
          <w:sz w:val="22"/>
          <w:szCs w:val="22"/>
        </w:rPr>
      </w:pPr>
    </w:p>
    <w:p w:rsidR="003E35C4" w:rsidRDefault="006A7960">
      <w:pPr>
        <w:pStyle w:val="Nagwek1"/>
        <w:ind w:left="50"/>
      </w:pPr>
      <w:r>
        <w:t>§ 5.</w:t>
      </w:r>
    </w:p>
    <w:p w:rsidR="003E35C4" w:rsidRDefault="006A7960">
      <w:pPr>
        <w:spacing w:before="1"/>
        <w:ind w:left="70"/>
        <w:jc w:val="center"/>
        <w:rPr>
          <w:b/>
        </w:rPr>
      </w:pPr>
      <w:r>
        <w:rPr>
          <w:b/>
        </w:rPr>
        <w:t>Odbiory</w:t>
      </w:r>
    </w:p>
    <w:p w:rsidR="003E35C4" w:rsidRDefault="003E35C4">
      <w:pPr>
        <w:pStyle w:val="Tekstpodstawowy"/>
        <w:spacing w:before="5"/>
        <w:jc w:val="left"/>
        <w:rPr>
          <w:b/>
        </w:rPr>
      </w:pPr>
    </w:p>
    <w:p w:rsidR="00EA4751" w:rsidRDefault="00EA4751" w:rsidP="00EA4751">
      <w:pPr>
        <w:tabs>
          <w:tab w:val="left" w:pos="1270"/>
        </w:tabs>
        <w:spacing w:before="83"/>
        <w:ind w:right="140"/>
      </w:pPr>
      <w:r>
        <w:t>1.</w:t>
      </w:r>
      <w:r w:rsidR="00E50EDF">
        <w:t xml:space="preserve"> </w:t>
      </w:r>
      <w:r>
        <w:t xml:space="preserve"> Strony postanawiają, że przedmiotem odbioru końcowego będzie przedmiot umowy określony w §1 niniejszej umowy z wyjątkiem sytuacji wymienionych w § 4 ust. 4 i ust. 5.</w:t>
      </w:r>
    </w:p>
    <w:p w:rsidR="00EA4751" w:rsidRDefault="00EA4751" w:rsidP="00EA4751">
      <w:pPr>
        <w:tabs>
          <w:tab w:val="left" w:pos="1270"/>
        </w:tabs>
        <w:spacing w:before="83"/>
        <w:ind w:right="140"/>
      </w:pPr>
      <w:r>
        <w:t>2. Po zakończeniu robót Wykonawca jest zobowiązany zawiadomić o gotowości do odbioru pisemnie Zamawiającego w terminie określonym w § 4 ust. 1 umowy dopuszcza się zawiadomienie za pomocą poczty elektronicznej, za potwierdzeniem dostarczenia i odczytania wiadomości przez Zamawiającego, jednak oryginał pisma musi zostać dostarczony do Zamawiającego pocztą tradycyjną).</w:t>
      </w:r>
    </w:p>
    <w:p w:rsidR="00EA4751" w:rsidRDefault="00EA4751" w:rsidP="00EA4751">
      <w:pPr>
        <w:tabs>
          <w:tab w:val="left" w:pos="1270"/>
        </w:tabs>
        <w:spacing w:before="83"/>
        <w:ind w:right="140"/>
      </w:pPr>
      <w:r>
        <w:t>3. Roboty uznaje się za wykonane i nadające się do odbioru jeśli zakres robót wykonanych zgodny jest z ilością planowaną.</w:t>
      </w:r>
    </w:p>
    <w:p w:rsidR="00EA4751" w:rsidRDefault="00EA4751" w:rsidP="00EA4751">
      <w:pPr>
        <w:tabs>
          <w:tab w:val="left" w:pos="1270"/>
        </w:tabs>
        <w:spacing w:before="83"/>
        <w:ind w:right="140"/>
      </w:pPr>
      <w:r>
        <w:t>4. Odbiór robót odbywa się w obecności przedstawiciela Wykonawcy i przedstawicieli Zamawiającego, na zasadach określonych w Specyfikacji Technicznej Wykonania i odbioru robót</w:t>
      </w:r>
    </w:p>
    <w:p w:rsidR="00EA4751" w:rsidRDefault="00EA4751" w:rsidP="00EA4751">
      <w:pPr>
        <w:tabs>
          <w:tab w:val="left" w:pos="1270"/>
        </w:tabs>
        <w:spacing w:before="83"/>
        <w:ind w:right="140"/>
      </w:pPr>
      <w:r>
        <w:t>5. Rozpoczęcie czynności odbiorowych nastąpi w terminie do 7 dni roboczych licząc od daty zgłoszenia przez Wykonawcę gotowości odbioru.</w:t>
      </w:r>
    </w:p>
    <w:p w:rsidR="00EA4751" w:rsidRDefault="00EA4751" w:rsidP="00EA4751">
      <w:pPr>
        <w:tabs>
          <w:tab w:val="left" w:pos="1270"/>
        </w:tabs>
        <w:spacing w:before="83"/>
        <w:ind w:right="140"/>
      </w:pPr>
      <w:r>
        <w:t>6. Z czynności odbiorowych zostanie sporządzony protokół, który zawierać będzie wszystkie ustalenia i zalecenia poczynione w trakcie odbioru.</w:t>
      </w:r>
    </w:p>
    <w:p w:rsidR="00EA4751" w:rsidRDefault="00EA4751" w:rsidP="00EA4751">
      <w:pPr>
        <w:tabs>
          <w:tab w:val="left" w:pos="1270"/>
        </w:tabs>
        <w:spacing w:before="83"/>
        <w:ind w:right="140"/>
      </w:pPr>
      <w:r>
        <w:t>7. Jeżeli w toku czynności odbiorowych zostanie stwierdzone, że przedmiot odbioru nie osiągnął gotowości do odbioru z powodu nie zakończenia prac lub jego wadliwego wykonania, Zamawiający odmówi odbioru z winy Wykonawcy.</w:t>
      </w:r>
    </w:p>
    <w:p w:rsidR="00EA4751" w:rsidRDefault="00EA4751" w:rsidP="00EA4751">
      <w:pPr>
        <w:tabs>
          <w:tab w:val="left" w:pos="1270"/>
        </w:tabs>
        <w:spacing w:before="83"/>
        <w:ind w:right="140"/>
      </w:pPr>
      <w:r>
        <w:t>8. Jeżeli w toku czynności odbiorowych zostaną stwierdzone wady:</w:t>
      </w:r>
    </w:p>
    <w:p w:rsidR="00EA4751" w:rsidRDefault="00EA4751" w:rsidP="00E50EDF">
      <w:pPr>
        <w:tabs>
          <w:tab w:val="left" w:pos="1270"/>
        </w:tabs>
        <w:spacing w:before="83"/>
        <w:ind w:left="426" w:right="140"/>
      </w:pPr>
      <w:r>
        <w:t>1) nadające się do usunięcia, to Zamawiający może zażądać usunięcia wad wyznaczając odpowiedni termin; fakt usunięcia wad zostanie stwierdzony protokolarnie. Terminem odbioru w takich sytuacjach będzie termin usunięcia wad,</w:t>
      </w:r>
    </w:p>
    <w:p w:rsidR="00EA4751" w:rsidRDefault="00EA4751" w:rsidP="00E50EDF">
      <w:pPr>
        <w:tabs>
          <w:tab w:val="left" w:pos="1270"/>
        </w:tabs>
        <w:spacing w:before="83"/>
        <w:ind w:left="426" w:right="140"/>
      </w:pPr>
      <w:r>
        <w:t>2) nie nadające się do usunięcia, to Zamawiający może:</w:t>
      </w:r>
    </w:p>
    <w:p w:rsidR="00EA4751" w:rsidRDefault="00EA4751" w:rsidP="00E50EDF">
      <w:pPr>
        <w:tabs>
          <w:tab w:val="left" w:pos="1270"/>
        </w:tabs>
        <w:spacing w:before="83"/>
        <w:ind w:left="1276" w:right="140"/>
      </w:pPr>
      <w:r>
        <w:t xml:space="preserve">a) obniżyć wynagrodzenie Wykonawcy odpowiednio do utraconej wartości </w:t>
      </w:r>
      <w:r>
        <w:lastRenderedPageBreak/>
        <w:t>użytkowej, estetycznej i technicznej - jeżeli wady umożliwiają użytkowanie;</w:t>
      </w:r>
    </w:p>
    <w:p w:rsidR="00EA4751" w:rsidRDefault="00EA4751" w:rsidP="00E50EDF">
      <w:pPr>
        <w:tabs>
          <w:tab w:val="left" w:pos="1270"/>
        </w:tabs>
        <w:spacing w:before="83"/>
        <w:ind w:left="1276" w:right="140"/>
      </w:pPr>
      <w:r>
        <w:t>b) zażądać wykonania przedmiotu umowy po raz drugi, zachowując prawo do naliczenia Wykonawcy zastrzeżonych kar umownych i odszkodowań na zasadach określonych w § 10 niniejszej umowy - jeżeli wady uniemożliwiają użytkowanie.</w:t>
      </w:r>
    </w:p>
    <w:p w:rsidR="003E35C4" w:rsidRDefault="00EA4751" w:rsidP="00EA4751">
      <w:pPr>
        <w:tabs>
          <w:tab w:val="left" w:pos="1270"/>
        </w:tabs>
        <w:spacing w:before="83"/>
        <w:ind w:right="140"/>
      </w:pPr>
      <w:r>
        <w:t>9. W przypadku nie wykonania prac w wyznaczonym terminie w sytuacjach o których mowa w§ 4 ust. 4 i ust. 5 umowy nastąpi odbiór wykonanych robót, w wyniku którego Strony sporządzą wspólny protokół odbioru (inwentaryzacyjny) wykonanych robót.</w:t>
      </w:r>
    </w:p>
    <w:p w:rsidR="003E35C4" w:rsidRDefault="003E35C4">
      <w:pPr>
        <w:pStyle w:val="Tekstpodstawowy"/>
        <w:jc w:val="left"/>
      </w:pPr>
    </w:p>
    <w:p w:rsidR="003E35C4" w:rsidRDefault="006A7960">
      <w:pPr>
        <w:pStyle w:val="Nagwek1"/>
        <w:spacing w:line="251" w:lineRule="exact"/>
      </w:pPr>
      <w:r>
        <w:t>§ 6</w:t>
      </w:r>
    </w:p>
    <w:p w:rsidR="003E35C4" w:rsidRDefault="006A7960">
      <w:pPr>
        <w:spacing w:line="251" w:lineRule="exact"/>
        <w:ind w:left="62"/>
        <w:jc w:val="center"/>
        <w:rPr>
          <w:b/>
        </w:rPr>
      </w:pPr>
      <w:r>
        <w:rPr>
          <w:b/>
        </w:rPr>
        <w:t>Przedstawiciele</w:t>
      </w:r>
    </w:p>
    <w:p w:rsidR="003E35C4" w:rsidRDefault="003E35C4">
      <w:pPr>
        <w:pStyle w:val="Tekstpodstawowy"/>
        <w:spacing w:before="3"/>
        <w:jc w:val="left"/>
        <w:rPr>
          <w:b/>
        </w:rPr>
      </w:pPr>
    </w:p>
    <w:p w:rsidR="003E35C4" w:rsidRDefault="006A7960">
      <w:pPr>
        <w:pStyle w:val="Akapitzlist"/>
        <w:numPr>
          <w:ilvl w:val="0"/>
          <w:numId w:val="10"/>
        </w:numPr>
        <w:tabs>
          <w:tab w:val="left" w:pos="550"/>
        </w:tabs>
      </w:pPr>
      <w:r>
        <w:t>Zamawiający powołuje swoich</w:t>
      </w:r>
      <w:r>
        <w:rPr>
          <w:spacing w:val="-5"/>
        </w:rPr>
        <w:t xml:space="preserve"> </w:t>
      </w:r>
      <w:r>
        <w:t>przedstawicieli:</w:t>
      </w:r>
    </w:p>
    <w:p w:rsidR="003E35C4" w:rsidRDefault="006A7960">
      <w:pPr>
        <w:pStyle w:val="Nagwek1"/>
        <w:spacing w:before="2" w:line="251" w:lineRule="exact"/>
        <w:ind w:left="549"/>
        <w:jc w:val="left"/>
      </w:pPr>
      <w:r>
        <w:t>........................................................................................................</w:t>
      </w:r>
    </w:p>
    <w:p w:rsidR="003E35C4" w:rsidRDefault="006A7960">
      <w:pPr>
        <w:pStyle w:val="Akapitzlist"/>
        <w:numPr>
          <w:ilvl w:val="0"/>
          <w:numId w:val="10"/>
        </w:numPr>
        <w:tabs>
          <w:tab w:val="left" w:pos="431"/>
        </w:tabs>
        <w:spacing w:line="251" w:lineRule="exact"/>
        <w:ind w:left="430" w:hanging="245"/>
      </w:pPr>
      <w:r>
        <w:t>Przedstawicielem Wykonawcy na terenie wykonywanych prac</w:t>
      </w:r>
      <w:r>
        <w:rPr>
          <w:spacing w:val="-11"/>
        </w:rPr>
        <w:t xml:space="preserve"> </w:t>
      </w:r>
      <w:r>
        <w:t>będzie:</w:t>
      </w:r>
    </w:p>
    <w:p w:rsidR="003E35C4" w:rsidRDefault="006A7960">
      <w:pPr>
        <w:pStyle w:val="Nagwek1"/>
        <w:spacing w:before="1"/>
        <w:ind w:left="549"/>
        <w:jc w:val="left"/>
      </w:pPr>
      <w:r>
        <w:t>........................................................................................................</w:t>
      </w:r>
    </w:p>
    <w:p w:rsidR="003E35C4" w:rsidRDefault="003E35C4">
      <w:pPr>
        <w:pStyle w:val="Tekstpodstawowy"/>
        <w:spacing w:before="9"/>
        <w:jc w:val="left"/>
        <w:rPr>
          <w:b/>
          <w:sz w:val="21"/>
        </w:rPr>
      </w:pPr>
    </w:p>
    <w:p w:rsidR="003E35C4" w:rsidRDefault="006A7960">
      <w:pPr>
        <w:spacing w:before="1"/>
        <w:ind w:left="62"/>
        <w:jc w:val="center"/>
        <w:rPr>
          <w:b/>
        </w:rPr>
      </w:pPr>
      <w:r>
        <w:rPr>
          <w:b/>
        </w:rPr>
        <w:t>§ 7.</w:t>
      </w:r>
    </w:p>
    <w:p w:rsidR="003E35C4" w:rsidRDefault="006A7960" w:rsidP="00704B5C">
      <w:pPr>
        <w:spacing w:before="1"/>
        <w:ind w:left="62"/>
        <w:jc w:val="center"/>
        <w:rPr>
          <w:b/>
        </w:rPr>
      </w:pPr>
      <w:r>
        <w:rPr>
          <w:b/>
        </w:rPr>
        <w:t>Wynagrodzenie</w:t>
      </w:r>
    </w:p>
    <w:p w:rsidR="00704B5C" w:rsidRDefault="00704B5C" w:rsidP="00704B5C">
      <w:pPr>
        <w:spacing w:before="1"/>
        <w:ind w:left="62"/>
        <w:rPr>
          <w:b/>
        </w:rPr>
      </w:pPr>
    </w:p>
    <w:p w:rsidR="00704B5C" w:rsidRPr="00704B5C" w:rsidRDefault="00704B5C" w:rsidP="00704B5C">
      <w:pPr>
        <w:pStyle w:val="Akapitzlist"/>
        <w:tabs>
          <w:tab w:val="left" w:pos="546"/>
        </w:tabs>
        <w:ind w:left="546" w:right="117"/>
        <w:rPr>
          <w:lang w:val="pl-PL"/>
        </w:rPr>
      </w:pPr>
    </w:p>
    <w:p w:rsidR="00704B5C" w:rsidRPr="00704B5C" w:rsidRDefault="00704B5C" w:rsidP="00704B5C">
      <w:pPr>
        <w:pStyle w:val="Akapitzlist"/>
        <w:tabs>
          <w:tab w:val="left" w:pos="546"/>
        </w:tabs>
        <w:ind w:left="546" w:right="117"/>
        <w:rPr>
          <w:lang w:val="pl-PL"/>
        </w:rPr>
      </w:pPr>
      <w:r w:rsidRPr="00704B5C">
        <w:rPr>
          <w:lang w:val="pl-PL"/>
        </w:rPr>
        <w:t xml:space="preserve">1. Za wykonanie roboty budowlanej będącej przedmiotem zamówienia Strony ustaliły wynagrodzenie ryczałtowe, zgodnie ze złożoną ofertą Wykonawcy, o wartości w PLN: </w:t>
      </w:r>
    </w:p>
    <w:p w:rsidR="00704B5C" w:rsidRPr="00704B5C" w:rsidRDefault="00704B5C" w:rsidP="00E50EDF">
      <w:pPr>
        <w:pStyle w:val="Akapitzlist"/>
        <w:tabs>
          <w:tab w:val="left" w:pos="546"/>
        </w:tabs>
        <w:ind w:left="546" w:right="117" w:firstLine="21"/>
        <w:rPr>
          <w:lang w:val="pl-PL"/>
        </w:rPr>
      </w:pPr>
      <w:r w:rsidRPr="00704B5C">
        <w:rPr>
          <w:lang w:val="pl-PL"/>
        </w:rPr>
        <w:t xml:space="preserve">1) kwota netto wynosi……………….… zł (słownie ........................................................ /100 złotych) </w:t>
      </w:r>
    </w:p>
    <w:p w:rsidR="00704B5C" w:rsidRPr="00704B5C" w:rsidRDefault="00704B5C" w:rsidP="00E50EDF">
      <w:pPr>
        <w:pStyle w:val="Akapitzlist"/>
        <w:tabs>
          <w:tab w:val="left" w:pos="546"/>
        </w:tabs>
        <w:ind w:left="546" w:right="117" w:firstLine="21"/>
        <w:rPr>
          <w:lang w:val="pl-PL"/>
        </w:rPr>
      </w:pPr>
      <w:r w:rsidRPr="00704B5C">
        <w:rPr>
          <w:lang w:val="pl-PL"/>
        </w:rPr>
        <w:t xml:space="preserve">2) stawka podatku VAT …..%, tj. kwota podatku VAT wynosi ....................................................... zł </w:t>
      </w:r>
    </w:p>
    <w:p w:rsidR="00704B5C" w:rsidRPr="00704B5C" w:rsidRDefault="00704B5C" w:rsidP="00E50EDF">
      <w:pPr>
        <w:pStyle w:val="Akapitzlist"/>
        <w:tabs>
          <w:tab w:val="left" w:pos="546"/>
        </w:tabs>
        <w:ind w:left="546" w:right="117" w:firstLine="21"/>
        <w:rPr>
          <w:lang w:val="pl-PL"/>
        </w:rPr>
      </w:pPr>
      <w:r w:rsidRPr="00704B5C">
        <w:rPr>
          <w:lang w:val="pl-PL"/>
        </w:rPr>
        <w:t xml:space="preserve">(słownie ...................................................................................................................... /100 złotych) </w:t>
      </w:r>
    </w:p>
    <w:p w:rsidR="00704B5C" w:rsidRPr="00704B5C" w:rsidRDefault="00704B5C" w:rsidP="00E50EDF">
      <w:pPr>
        <w:pStyle w:val="Akapitzlist"/>
        <w:tabs>
          <w:tab w:val="left" w:pos="546"/>
        </w:tabs>
        <w:ind w:left="546" w:right="117" w:firstLine="21"/>
        <w:rPr>
          <w:lang w:val="pl-PL"/>
        </w:rPr>
      </w:pPr>
      <w:r w:rsidRPr="00704B5C">
        <w:rPr>
          <w:lang w:val="pl-PL"/>
        </w:rPr>
        <w:t xml:space="preserve">3) kwota brutto wynosi ……………….. zł (słownie ....................................................... /100 złotych). </w:t>
      </w:r>
    </w:p>
    <w:p w:rsidR="00704B5C" w:rsidRPr="00704B5C" w:rsidRDefault="00704B5C" w:rsidP="00704B5C">
      <w:pPr>
        <w:pStyle w:val="Akapitzlist"/>
        <w:tabs>
          <w:tab w:val="left" w:pos="546"/>
        </w:tabs>
        <w:ind w:left="546" w:right="117"/>
        <w:rPr>
          <w:lang w:val="pl-PL"/>
        </w:rPr>
      </w:pPr>
      <w:r w:rsidRPr="00704B5C">
        <w:rPr>
          <w:lang w:val="pl-PL"/>
        </w:rPr>
        <w:t xml:space="preserve">2. Kwota wynagrodzenia określona w § 7 ust. 1 niniejszej umowy nie podlega zmianie przez cały okres obowiązywania umowy z wyjątkiem sytuacji, o której mowa w § 4 ust. 4 i ust. 5 </w:t>
      </w:r>
    </w:p>
    <w:p w:rsidR="00704B5C" w:rsidRPr="00704B5C" w:rsidRDefault="00704B5C" w:rsidP="00704B5C">
      <w:pPr>
        <w:pStyle w:val="Akapitzlist"/>
        <w:tabs>
          <w:tab w:val="left" w:pos="546"/>
        </w:tabs>
        <w:ind w:left="546" w:right="117"/>
        <w:rPr>
          <w:lang w:val="pl-PL"/>
        </w:rPr>
      </w:pPr>
      <w:r w:rsidRPr="00704B5C">
        <w:rPr>
          <w:lang w:val="pl-PL"/>
        </w:rPr>
        <w:t xml:space="preserve">3. Wynagrodzenie określone w § 3 ust. 1 niniejszej umowy obejmuje wszystkie koszty i składniki związane z realizacją przedmiotu umowy, w tym ryzyko Wykonawcy z tytułu niedoszacowania kosztów związanych z realizacją przedmiotu umowy, a także innych czynników mających lub mogących mieć wpływ na koszty i uwzględnia cały zakres przedmiotu umowy, który ustalono w § 1 niniejszej umowy. </w:t>
      </w:r>
    </w:p>
    <w:p w:rsidR="00704B5C" w:rsidRPr="00704B5C" w:rsidRDefault="00704B5C" w:rsidP="00704B5C">
      <w:pPr>
        <w:pStyle w:val="Akapitzlist"/>
        <w:tabs>
          <w:tab w:val="left" w:pos="546"/>
        </w:tabs>
        <w:ind w:left="546" w:right="117"/>
        <w:rPr>
          <w:lang w:val="pl-PL"/>
        </w:rPr>
      </w:pPr>
      <w:r w:rsidRPr="00704B5C">
        <w:rPr>
          <w:lang w:val="pl-PL"/>
        </w:rPr>
        <w:t xml:space="preserve">4. Wynagrodzenie ryczałtowe Wykonawcy uwzględnia wszystkie obowiązujące w Polsce podatki, łącznie z podatkiem VAT oraz opłaty celne i inne opłaty związane z wykonywaniem robót. </w:t>
      </w:r>
    </w:p>
    <w:p w:rsidR="003E35C4" w:rsidRPr="00E50EDF" w:rsidRDefault="00704B5C" w:rsidP="00E50EDF">
      <w:pPr>
        <w:pStyle w:val="Akapitzlist"/>
        <w:tabs>
          <w:tab w:val="left" w:pos="546"/>
        </w:tabs>
        <w:ind w:left="546" w:right="117"/>
        <w:rPr>
          <w:lang w:val="pl-PL"/>
        </w:rPr>
      </w:pPr>
      <w:r w:rsidRPr="00704B5C">
        <w:rPr>
          <w:lang w:val="pl-PL"/>
        </w:rPr>
        <w:t xml:space="preserve">5. Niedoszacowanie, pominięcie oraz brak rozpoznania zakresu przedmiotu umowy nie może być podstawą do żądania przez Wykonawcę zwiększenia wynagrodzenia ryczałtowego, określonego w </w:t>
      </w:r>
      <w:r w:rsidRPr="00E50EDF">
        <w:rPr>
          <w:lang w:val="pl-PL"/>
        </w:rPr>
        <w:t>§ 7 ust. 1 niniejszej umowy.</w:t>
      </w:r>
    </w:p>
    <w:p w:rsidR="003E35C4" w:rsidRDefault="006A7960">
      <w:pPr>
        <w:pStyle w:val="Nagwek1"/>
      </w:pPr>
      <w:r>
        <w:t>§</w:t>
      </w:r>
      <w:r>
        <w:rPr>
          <w:spacing w:val="-1"/>
        </w:rPr>
        <w:t xml:space="preserve"> </w:t>
      </w:r>
      <w:r>
        <w:t>8.</w:t>
      </w:r>
    </w:p>
    <w:p w:rsidR="003E35C4" w:rsidRDefault="006A7960">
      <w:pPr>
        <w:spacing w:before="1"/>
        <w:ind w:left="61"/>
        <w:jc w:val="center"/>
        <w:rPr>
          <w:b/>
        </w:rPr>
      </w:pPr>
      <w:r>
        <w:rPr>
          <w:b/>
        </w:rPr>
        <w:t>Warunki płatności</w:t>
      </w:r>
    </w:p>
    <w:p w:rsidR="003E35C4" w:rsidRDefault="003E35C4">
      <w:pPr>
        <w:pStyle w:val="Tekstpodstawowy"/>
        <w:spacing w:before="10"/>
        <w:jc w:val="left"/>
        <w:rPr>
          <w:b/>
          <w:sz w:val="21"/>
        </w:rPr>
      </w:pPr>
    </w:p>
    <w:p w:rsidR="00E92876" w:rsidRPr="00E92876" w:rsidRDefault="00E92876" w:rsidP="00E92876">
      <w:pPr>
        <w:pStyle w:val="Tekstpodstawowy"/>
      </w:pPr>
      <w:r w:rsidRPr="00E92876">
        <w:t>1. Rozliczenie za wykonanie przedmiotu umowy będzie jednorazowe, fakturą końcową.</w:t>
      </w:r>
    </w:p>
    <w:p w:rsidR="00E92876" w:rsidRPr="00E92876" w:rsidRDefault="00E92876" w:rsidP="00E92876">
      <w:pPr>
        <w:pStyle w:val="Tekstpodstawowy"/>
      </w:pPr>
      <w:r w:rsidRPr="00E92876">
        <w:t>2. Zamawiający nie będzie wypłacał zaliczek na poczet wynagrodzenia za wykonanie przedmiotu umowy.</w:t>
      </w:r>
    </w:p>
    <w:p w:rsidR="00E92876" w:rsidRPr="00E92876" w:rsidRDefault="00E92876" w:rsidP="00E92876">
      <w:pPr>
        <w:pStyle w:val="Tekstpodstawowy"/>
      </w:pPr>
      <w:r w:rsidRPr="00E92876">
        <w:t>3. Zamawiający nie dopuszcza składania faktur/rachunków częściowych i płatności za przedmiot umowy etapami.</w:t>
      </w:r>
    </w:p>
    <w:p w:rsidR="00E92876" w:rsidRPr="00E92876" w:rsidRDefault="00E92876" w:rsidP="00E92876">
      <w:pPr>
        <w:pStyle w:val="Tekstpodstawowy"/>
      </w:pPr>
      <w:r w:rsidRPr="00E92876">
        <w:t>4. Zapłata wynagrodzenia ryczałtowego będzie realizowana przez Zamawiającego w złotych polskich.</w:t>
      </w:r>
    </w:p>
    <w:p w:rsidR="00E92876" w:rsidRPr="00E92876" w:rsidRDefault="00E92876" w:rsidP="00E92876">
      <w:pPr>
        <w:pStyle w:val="Tekstpodstawowy"/>
      </w:pPr>
      <w:r w:rsidRPr="00E92876">
        <w:t>5. Podstawą wystawienia faktury/rachunku będzie bezusterkowy odbiór przedmiotu umowy, zakończony podpisaniem protokołu końcowego odbioru robót przez przedstawicieli Stron lub w przypadku o którym mowa w § 4 ust. 4 i ust. 5 odbiór wykonanych robót, potwierdzony protokołem odbioru (inwentaryzacyjnym) wykonanych robót.</w:t>
      </w:r>
    </w:p>
    <w:p w:rsidR="00E92876" w:rsidRPr="00E92876" w:rsidRDefault="00E92876" w:rsidP="00E92876">
      <w:pPr>
        <w:pStyle w:val="Tekstpodstawowy"/>
      </w:pPr>
      <w:r w:rsidRPr="00E92876">
        <w:t xml:space="preserve">6. Zapłata wynagrodzenia ryczałtowego za wykonanie przedmiotu umowy nastąpi w formie przelewu bankowego w terminie do 14 dni licząc od daty otrzymania przez Zamawiającego prawidłowo wystawionej(go) faktury/rachunku. Wykonawca zobowiązany jest doręczyć Zamawiającemu fakturę </w:t>
      </w:r>
      <w:r w:rsidRPr="00E92876">
        <w:lastRenderedPageBreak/>
        <w:t>/rachunek w terminie 7 dni od dnia jej wystawienia i powinna być doręczona do siedziby Zamawiającego - Nadleśnictwo Garwolin Miętne ul. Główna 3, 08-400 Garwolin lub w przypadku faktury elektronicznej na adres mailowy: garwolin@warszawa.lasy.gov.pl</w:t>
      </w:r>
    </w:p>
    <w:p w:rsidR="00E92876" w:rsidRPr="00E92876" w:rsidRDefault="00E92876" w:rsidP="00E92876">
      <w:pPr>
        <w:pStyle w:val="Tekstpodstawowy"/>
      </w:pPr>
      <w:r w:rsidRPr="00E92876">
        <w:t>7. Faktura końcowa/rachunek końcowy wystawiona(y) bezpodstawnie lub nieprawidłowo zostanie zwrócona Wykonawcy.</w:t>
      </w:r>
    </w:p>
    <w:p w:rsidR="00E92876" w:rsidRPr="00E92876" w:rsidRDefault="00E92876" w:rsidP="00E92876">
      <w:pPr>
        <w:pStyle w:val="Tekstpodstawowy"/>
      </w:pPr>
      <w:r w:rsidRPr="00E92876">
        <w:t>8. Z zastrzeżeniem postanowień w § 8 ust. 9 niniejszej umowy wynagrodzenie będzie płatne na rachunek bankowy Wykonawcy wskazany w fakturze/rachunku. Za dzień dokonania płatności przyjmuje się dzień obciążenia rachunku bankowego Zamawiającego.</w:t>
      </w:r>
    </w:p>
    <w:p w:rsidR="00E92876" w:rsidRPr="00E92876" w:rsidRDefault="00E92876" w:rsidP="00E92876">
      <w:pPr>
        <w:pStyle w:val="Tekstpodstawowy"/>
      </w:pPr>
      <w:r w:rsidRPr="00E92876">
        <w:t>9. Wykonawca przyjmuje do wiadomości, iż Zamawiający przy zapłacie Wynagrodzenia będzie stosował mechanizm podzielonej płatności, o którym mowa w art. 108a ust. 1 ustawy z dnia 11 marca 2004 r. o podatku od towarów i usług (tekst jednolity Dz. U. z 2020 r., poz. 106 ze zm.).</w:t>
      </w:r>
    </w:p>
    <w:p w:rsidR="00E92876" w:rsidRPr="00E92876" w:rsidRDefault="00E92876" w:rsidP="00E92876">
      <w:pPr>
        <w:pStyle w:val="Tekstpodstawowy"/>
      </w:pPr>
      <w:r w:rsidRPr="00E92876">
        <w:t>10. Zapłata:</w:t>
      </w:r>
    </w:p>
    <w:p w:rsidR="00E92876" w:rsidRPr="00E92876" w:rsidRDefault="00E92876" w:rsidP="00E50EDF">
      <w:pPr>
        <w:pStyle w:val="Tekstpodstawowy"/>
        <w:ind w:left="709"/>
      </w:pPr>
      <w:r w:rsidRPr="00E92876">
        <w:t>1) kwoty odpowiadającej całości albo części kwoty podatku wynikającej z otrzymanej faktury będzie dokonywana na rachunek VAT Wykonawcy, w rozumieniu art. 2 pkt 37 ustawy o podatku od towarów i usług,</w:t>
      </w:r>
    </w:p>
    <w:p w:rsidR="00E92876" w:rsidRPr="00E92876" w:rsidRDefault="00E92876" w:rsidP="00E50EDF">
      <w:pPr>
        <w:pStyle w:val="Tekstpodstawowy"/>
        <w:ind w:left="709"/>
      </w:pPr>
      <w:r w:rsidRPr="00E92876">
        <w:t>2) kwoty odpowiadającej wartości sprzedaży netto wynikającej z otrzymanej faktury jest dokonywana na rachunek bankowy albo na rachunek w spółdzielczej kasie oszczędnościowo- kredytowej, dla których jest prowadzony rachunek VAT Wykonawcy.</w:t>
      </w:r>
    </w:p>
    <w:p w:rsidR="00E92876" w:rsidRPr="00E92876" w:rsidRDefault="00E92876" w:rsidP="00E92876">
      <w:pPr>
        <w:pStyle w:val="Tekstpodstawowy"/>
      </w:pPr>
      <w:r w:rsidRPr="00E92876">
        <w:t>11. Wykonawca przy realizacji umowy zobowiązuje posługiwać się rachunkiem rozliczeniowym o którym mowa w art. 49 ust. 1 pkt 1 ustawy z dnia 29 sierpnia 1997 r. Prawo Bankowe (tekst jednolity Dz. U. z 2020 r., poz. 1896 ze zm.) zawartym w wykazie podmiotów, o którym mowa w art. 96b ust. 1 ustawy o podatku od towarów i usług.</w:t>
      </w:r>
    </w:p>
    <w:p w:rsidR="00E92876" w:rsidRPr="00E92876" w:rsidRDefault="00E92876" w:rsidP="00E92876">
      <w:pPr>
        <w:pStyle w:val="Tekstpodstawowy"/>
      </w:pPr>
      <w:r w:rsidRPr="00E92876">
        <w:t>12. 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2020 r. poz. 106 z późn. zm.).</w:t>
      </w:r>
    </w:p>
    <w:p w:rsidR="00E92876" w:rsidRPr="00E92876" w:rsidRDefault="00E92876" w:rsidP="00E92876">
      <w:pPr>
        <w:pStyle w:val="Tekstpodstawowy"/>
      </w:pPr>
      <w:r w:rsidRPr="00E92876">
        <w:t>13. Podatek VAT naliczony zostanie w wysokości obowiązującej w dniu wystawienia faktury.</w:t>
      </w:r>
    </w:p>
    <w:p w:rsidR="00E92876" w:rsidRPr="00E92876" w:rsidRDefault="00E92876" w:rsidP="00E92876">
      <w:pPr>
        <w:pStyle w:val="Tekstpodstawowy"/>
      </w:pPr>
      <w:r w:rsidRPr="00E92876">
        <w:t>14. Zapłata wynagrodzenia należnego Wykonawcy za odebrane roboty, jest uwarunkowana przedstawieniem dowodu zapłaty wymagalnego wynagrodzenia podwykonawcom i dalszym podwykonawcom. W sytuacji rozbieżności pomiędzy wystawioną przez podwykonawcę lub dalszego podwykonawcę Fakturą Vat a potwierdzeniem przelewu Wykonawca będzie zobowiązany do dostarczenia Zamawiającemu oświadczenia podwykonawcy biorącego udział w realizacji odebranych robót budowlanych o niezaleganiu z zapłatą przez Wykonawcę za wykonane roboty.</w:t>
      </w:r>
    </w:p>
    <w:p w:rsidR="00E92876" w:rsidRPr="00E92876" w:rsidRDefault="00E92876" w:rsidP="00E92876">
      <w:pPr>
        <w:pStyle w:val="Tekstpodstawowy"/>
      </w:pPr>
      <w:r w:rsidRPr="00E92876">
        <w:t>15. 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odpowiednio przez Wykonawcę, 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Bezpośrednia zapłata obejmuje wyłącznie należne wynagrodzenie, bez odsetek, należne podwykonawcy lub dalszemu podwykonawcy.</w:t>
      </w:r>
    </w:p>
    <w:p w:rsidR="00E92876" w:rsidRPr="00E92876" w:rsidRDefault="00E92876" w:rsidP="00E92876">
      <w:pPr>
        <w:pStyle w:val="Tekstpodstawowy"/>
      </w:pPr>
      <w:r w:rsidRPr="00E92876">
        <w:t>16. Przed dokonaniem bezpośredniej zapłaty, Zamawiający umożliwi Wykonawcy zgłoszenie pisemnych uwag dotyczących zasadności bezpośredniej zapłaty wynagrodzenia podwykonawcy lub dalszemu podwykonawcy zgodnie z ust. 17 w terminie 7 dni od dnia doręczenia tej informacji.</w:t>
      </w:r>
    </w:p>
    <w:p w:rsidR="00E92876" w:rsidRPr="00E92876" w:rsidRDefault="00E92876" w:rsidP="00E92876">
      <w:pPr>
        <w:pStyle w:val="Tekstpodstawowy"/>
      </w:pPr>
      <w:r w:rsidRPr="00E92876">
        <w:t>17. W przypadku zgłoszenia uwag w terminie wskazanym przez Zamawiającego, Zamawiający może:</w:t>
      </w:r>
    </w:p>
    <w:p w:rsidR="00E92876" w:rsidRPr="00E92876" w:rsidRDefault="00E92876" w:rsidP="00E50EDF">
      <w:pPr>
        <w:pStyle w:val="Tekstpodstawowy"/>
        <w:ind w:left="709"/>
      </w:pPr>
      <w:r w:rsidRPr="00E92876">
        <w:t>a. nie dokonać bezpośredniej zapłaty wynagrodzenia podwykonawcy lub dalszemu podwykonawcy, jeżeli Wykonawca wykaże niezasadność takiej zapłaty; albo</w:t>
      </w:r>
    </w:p>
    <w:p w:rsidR="00E92876" w:rsidRPr="00E92876" w:rsidRDefault="00E92876" w:rsidP="00E50EDF">
      <w:pPr>
        <w:pStyle w:val="Tekstpodstawowy"/>
        <w:ind w:left="709"/>
      </w:pPr>
      <w:r w:rsidRPr="00E92876">
        <w:t>b. 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E92876" w:rsidRPr="00E92876" w:rsidRDefault="00E92876" w:rsidP="00E50EDF">
      <w:pPr>
        <w:pStyle w:val="Tekstpodstawowy"/>
        <w:ind w:left="709"/>
      </w:pPr>
      <w:r w:rsidRPr="00E92876">
        <w:t>c. dokonać bezpośredniej zapłaty wynagrodzenia podwykonawcy lub dalszemu podwykonawcy, jeżeli podwykonawca lub dalszy podwykonawca wykaże zasadność takiej zapłaty.</w:t>
      </w:r>
    </w:p>
    <w:p w:rsidR="00E92876" w:rsidRPr="00E92876" w:rsidRDefault="00E92876" w:rsidP="00E50EDF">
      <w:pPr>
        <w:pStyle w:val="Tekstpodstawowy"/>
      </w:pPr>
      <w:r w:rsidRPr="00E92876">
        <w:lastRenderedPageBreak/>
        <w:t>18. W przypadku dokonania bezpośredniej zapłaty podwykonawcy lub dalszemu podwykonawcy, o których mowa w ust. 15, Zamawiający potrąca kwotę wypłaconego wynagrodzenia z wynagrodzenia należnego Wykonawcy.</w:t>
      </w:r>
    </w:p>
    <w:p w:rsidR="00E92876" w:rsidRPr="00E92876" w:rsidRDefault="00E92876" w:rsidP="00E92876">
      <w:pPr>
        <w:pStyle w:val="Tekstpodstawowy"/>
      </w:pPr>
      <w:r w:rsidRPr="00E92876">
        <w:t>19. Konieczność wielokrotnego dokonywania bezpośredniej zapłaty podwykonawcy lub dalszemu podwykonawcy, o których mowa w ust. 15, lub konieczności dokonania bezpośrednich zapłat na sumę większą niż 5% wartości umowy w sprawie zamówienia publicznego może stanowić podstawę do odstąpienia od umowy w sprawie zamówienia publicznego przez Zamawiającego.</w:t>
      </w:r>
    </w:p>
    <w:p w:rsidR="003E35C4" w:rsidRPr="00E92876" w:rsidRDefault="00E92876" w:rsidP="00E92876">
      <w:pPr>
        <w:pStyle w:val="Tekstpodstawowy"/>
        <w:jc w:val="left"/>
      </w:pPr>
      <w:r w:rsidRPr="00E92876">
        <w:t>20. Do solidarnej odpowiedzialności Zamawiającego, Wykonawcy, podwykonawcy lub dalszego podwykonawcy z tytułu wykonanych robót budowlanych stosuje się przepisy ustawy z dnia 23 kwietnia 1964 r. - Kodeks cywilny, jeżeli przepisy ustawy nie stanowią</w:t>
      </w:r>
      <w:r>
        <w:t xml:space="preserve"> inaczej.</w:t>
      </w:r>
    </w:p>
    <w:p w:rsidR="003E35C4" w:rsidRDefault="003E35C4">
      <w:pPr>
        <w:pStyle w:val="Tekstpodstawowy"/>
        <w:spacing w:before="2"/>
        <w:jc w:val="left"/>
        <w:rPr>
          <w:sz w:val="20"/>
        </w:rPr>
      </w:pPr>
    </w:p>
    <w:p w:rsidR="003E35C4" w:rsidRDefault="006A7960">
      <w:pPr>
        <w:pStyle w:val="Nagwek1"/>
      </w:pPr>
      <w:r>
        <w:t>§</w:t>
      </w:r>
      <w:r>
        <w:rPr>
          <w:spacing w:val="60"/>
        </w:rPr>
        <w:t xml:space="preserve"> </w:t>
      </w:r>
      <w:r>
        <w:t>9.</w:t>
      </w:r>
    </w:p>
    <w:p w:rsidR="003E35C4" w:rsidRDefault="006A7960" w:rsidP="00E50EDF">
      <w:pPr>
        <w:pStyle w:val="Akapitzlist"/>
        <w:numPr>
          <w:ilvl w:val="0"/>
          <w:numId w:val="7"/>
        </w:numPr>
        <w:tabs>
          <w:tab w:val="left" w:pos="284"/>
        </w:tabs>
        <w:spacing w:before="155" w:line="276" w:lineRule="auto"/>
        <w:ind w:left="0" w:right="121" w:firstLine="0"/>
        <w:jc w:val="both"/>
      </w:pPr>
      <w:r>
        <w:t>Wykonawca udziela Zamawiającemu gwarancji na roboty budowlane w zakresie utwardzenia dróg leśnych (dalej „Roboty”) objętych przedmiotem niniejszej umowy – na okres ……… miesięcy oraz rękojmi za wady przez okres 12</w:t>
      </w:r>
      <w:r>
        <w:rPr>
          <w:spacing w:val="-15"/>
        </w:rPr>
        <w:t xml:space="preserve"> </w:t>
      </w:r>
      <w:r>
        <w:t>miesięcy.</w:t>
      </w:r>
    </w:p>
    <w:p w:rsidR="003E35C4" w:rsidRDefault="006A7960" w:rsidP="00E50EDF">
      <w:pPr>
        <w:pStyle w:val="Akapitzlist"/>
        <w:numPr>
          <w:ilvl w:val="0"/>
          <w:numId w:val="7"/>
        </w:numPr>
        <w:tabs>
          <w:tab w:val="left" w:pos="284"/>
        </w:tabs>
        <w:spacing w:before="121" w:line="278" w:lineRule="auto"/>
        <w:ind w:left="0" w:right="119" w:firstLine="0"/>
        <w:jc w:val="both"/>
      </w:pPr>
      <w:r>
        <w:t>W okresie gwarancji Wykonawca zapewni we własnym zakresie w ramach wynagrodzenia umownego naprawy (usunięcie</w:t>
      </w:r>
      <w:r>
        <w:rPr>
          <w:spacing w:val="-6"/>
        </w:rPr>
        <w:t xml:space="preserve"> </w:t>
      </w:r>
      <w:r>
        <w:t>wad).</w:t>
      </w:r>
    </w:p>
    <w:p w:rsidR="003E35C4" w:rsidRDefault="006A7960" w:rsidP="00E50EDF">
      <w:pPr>
        <w:pStyle w:val="Akapitzlist"/>
        <w:numPr>
          <w:ilvl w:val="0"/>
          <w:numId w:val="7"/>
        </w:numPr>
        <w:tabs>
          <w:tab w:val="left" w:pos="284"/>
        </w:tabs>
        <w:spacing w:before="114" w:line="276" w:lineRule="auto"/>
        <w:ind w:left="0" w:right="120" w:firstLine="0"/>
        <w:jc w:val="both"/>
      </w:pPr>
      <w:r>
        <w:t>W przypadku wad Robót, Wykonawca zapewnia wykonanie napraw w okresie gwarancji w najkrótszym możliwym terminie uwzględniającym techniczne możliwości ich  usunięcia, jednak nie dłuższym niż 7 dni od ich zgłoszenia przez</w:t>
      </w:r>
      <w:r>
        <w:rPr>
          <w:spacing w:val="-25"/>
        </w:rPr>
        <w:t xml:space="preserve"> </w:t>
      </w:r>
      <w:r>
        <w:t>Zamawiającego.</w:t>
      </w:r>
    </w:p>
    <w:p w:rsidR="003E35C4" w:rsidRDefault="006A7960" w:rsidP="00E50EDF">
      <w:pPr>
        <w:pStyle w:val="Akapitzlist"/>
        <w:numPr>
          <w:ilvl w:val="0"/>
          <w:numId w:val="7"/>
        </w:numPr>
        <w:tabs>
          <w:tab w:val="left" w:pos="284"/>
        </w:tabs>
        <w:spacing w:before="121" w:line="276" w:lineRule="auto"/>
        <w:ind w:left="0" w:right="115" w:firstLine="0"/>
        <w:jc w:val="both"/>
      </w:pPr>
      <w:r>
        <w:t>W przypadku niespełnienia zobowiązań określonych w niniejszym paragrafie Zamawiający może zlecić wykonanie napraw (usunięcia wad) na koszt Wykonawcy bez upoważnienia</w:t>
      </w:r>
      <w:r>
        <w:rPr>
          <w:spacing w:val="-2"/>
        </w:rPr>
        <w:t xml:space="preserve"> </w:t>
      </w:r>
      <w:r>
        <w:t>sądu.</w:t>
      </w:r>
    </w:p>
    <w:p w:rsidR="003E35C4" w:rsidRDefault="006A7960" w:rsidP="00E50EDF">
      <w:pPr>
        <w:pStyle w:val="Akapitzlist"/>
        <w:numPr>
          <w:ilvl w:val="0"/>
          <w:numId w:val="7"/>
        </w:numPr>
        <w:tabs>
          <w:tab w:val="left" w:pos="284"/>
          <w:tab w:val="left" w:pos="612"/>
        </w:tabs>
        <w:spacing w:before="120"/>
        <w:ind w:left="0" w:firstLine="0"/>
        <w:jc w:val="both"/>
      </w:pPr>
      <w:r>
        <w:t>Wykonanie naprawy (usunięcie wad) zostanie stwierdzone w protokołach</w:t>
      </w:r>
      <w:r>
        <w:rPr>
          <w:spacing w:val="-29"/>
        </w:rPr>
        <w:t xml:space="preserve"> </w:t>
      </w:r>
      <w:r>
        <w:t>pousterkowych.</w:t>
      </w:r>
    </w:p>
    <w:p w:rsidR="003E35C4" w:rsidRDefault="003E35C4">
      <w:pPr>
        <w:pStyle w:val="Tekstpodstawowy"/>
        <w:spacing w:before="7"/>
        <w:jc w:val="left"/>
        <w:rPr>
          <w:sz w:val="35"/>
        </w:rPr>
      </w:pPr>
    </w:p>
    <w:p w:rsidR="003E35C4" w:rsidRDefault="006A7960">
      <w:pPr>
        <w:pStyle w:val="Nagwek1"/>
      </w:pPr>
      <w:r>
        <w:t>§ 10.</w:t>
      </w:r>
    </w:p>
    <w:p w:rsidR="003E35C4" w:rsidRDefault="003E35C4">
      <w:pPr>
        <w:pStyle w:val="Tekstpodstawowy"/>
        <w:spacing w:before="10"/>
        <w:jc w:val="left"/>
        <w:rPr>
          <w:b/>
          <w:sz w:val="21"/>
        </w:rPr>
      </w:pPr>
    </w:p>
    <w:p w:rsidR="003E35C4" w:rsidRDefault="006A7960">
      <w:pPr>
        <w:ind w:left="61"/>
        <w:jc w:val="center"/>
        <w:rPr>
          <w:b/>
        </w:rPr>
      </w:pPr>
      <w:r>
        <w:rPr>
          <w:b/>
        </w:rPr>
        <w:t>Kary umowne</w:t>
      </w:r>
    </w:p>
    <w:p w:rsidR="00EA4751" w:rsidRDefault="00EA4751" w:rsidP="00EA4751">
      <w:pPr>
        <w:pStyle w:val="Default"/>
      </w:pPr>
    </w:p>
    <w:p w:rsidR="00E50EDF" w:rsidRDefault="00EA4751" w:rsidP="00EA4751">
      <w:pPr>
        <w:pStyle w:val="Default"/>
        <w:rPr>
          <w:sz w:val="22"/>
          <w:szCs w:val="22"/>
        </w:rPr>
      </w:pPr>
      <w:r>
        <w:rPr>
          <w:sz w:val="22"/>
          <w:szCs w:val="22"/>
        </w:rPr>
        <w:t xml:space="preserve">1. Wykonawca zobowiązany jest do zapłaty Zamawiającemu kar umownych z następujących tytułów: </w:t>
      </w:r>
    </w:p>
    <w:p w:rsidR="00EA4751" w:rsidRDefault="00EA4751" w:rsidP="00E50EDF">
      <w:pPr>
        <w:pStyle w:val="Default"/>
        <w:ind w:left="426"/>
        <w:rPr>
          <w:sz w:val="22"/>
          <w:szCs w:val="22"/>
        </w:rPr>
      </w:pPr>
      <w:r>
        <w:rPr>
          <w:sz w:val="22"/>
          <w:szCs w:val="22"/>
        </w:rPr>
        <w:t xml:space="preserve">1) za zwłokę w wykonaniu przedmiotu umowy – w wysokości 0,1% wynagrodzenia umownego brutto, za każdy rozpoczęty dzień zwłoki liczony od dnia określonego w §4 ust. 2 umowy, </w:t>
      </w:r>
    </w:p>
    <w:p w:rsidR="00EA4751" w:rsidRDefault="00EA4751" w:rsidP="00E50EDF">
      <w:pPr>
        <w:pStyle w:val="Default"/>
        <w:ind w:left="426"/>
        <w:rPr>
          <w:sz w:val="22"/>
          <w:szCs w:val="22"/>
        </w:rPr>
      </w:pPr>
      <w:r>
        <w:rPr>
          <w:sz w:val="22"/>
          <w:szCs w:val="22"/>
        </w:rPr>
        <w:t xml:space="preserve">2) za zwłoki w usunięciu wad stwierdzonych w czasie odbioru lub w okresie rękojmi lub gwarancji – w wysokości 0,1 % wynagrodzenia umownego brutto, za każdy rozpoczęty dzień zwłoki liczony od dnia następnego po upływie terminu wyznaczonego na usunięcie wad; </w:t>
      </w:r>
    </w:p>
    <w:p w:rsidR="00EA4751" w:rsidRDefault="00EA4751" w:rsidP="00E50EDF">
      <w:pPr>
        <w:pStyle w:val="Default"/>
        <w:ind w:left="426"/>
        <w:rPr>
          <w:sz w:val="22"/>
          <w:szCs w:val="22"/>
        </w:rPr>
      </w:pPr>
      <w:r>
        <w:rPr>
          <w:sz w:val="22"/>
          <w:szCs w:val="22"/>
        </w:rPr>
        <w:t xml:space="preserve">3) za odstąpienie od umowy przez którąkolwiek ze Stron z przyczyn leżących po stronie Wykonawcy – w wysokości 20% wynagrodzenia umownego brutto; </w:t>
      </w:r>
    </w:p>
    <w:p w:rsidR="00EA4751" w:rsidRDefault="00EA4751" w:rsidP="00E50EDF">
      <w:pPr>
        <w:pStyle w:val="Default"/>
        <w:ind w:left="426"/>
        <w:rPr>
          <w:sz w:val="22"/>
          <w:szCs w:val="22"/>
        </w:rPr>
      </w:pPr>
      <w:r>
        <w:rPr>
          <w:sz w:val="22"/>
          <w:szCs w:val="22"/>
        </w:rPr>
        <w:t xml:space="preserve">4) w przypadku niewykonania umowy z przyczyn zależnych od Wykonawcy – w wysokości 20% wynagrodzenia umownego brutto; </w:t>
      </w:r>
    </w:p>
    <w:p w:rsidR="00EA4751" w:rsidRDefault="00EA4751" w:rsidP="00E50EDF">
      <w:pPr>
        <w:pStyle w:val="Default"/>
        <w:ind w:left="426"/>
        <w:rPr>
          <w:sz w:val="22"/>
          <w:szCs w:val="22"/>
        </w:rPr>
      </w:pPr>
      <w:r>
        <w:rPr>
          <w:sz w:val="22"/>
          <w:szCs w:val="22"/>
        </w:rPr>
        <w:t xml:space="preserve">5) za brak zapłaty lub nieterminową zapłatę wynagrodzenia należnego podwykonawcom w wysokości 500,00 zł za każdy rozpoczęty dzień zwłoki od dnia wymagalności świadczenia pieniężnego do dnia zapłaty; </w:t>
      </w:r>
    </w:p>
    <w:p w:rsidR="00EA4751" w:rsidRDefault="00EA4751" w:rsidP="00E50EDF">
      <w:pPr>
        <w:pStyle w:val="Default"/>
        <w:ind w:left="426"/>
        <w:rPr>
          <w:sz w:val="22"/>
          <w:szCs w:val="22"/>
        </w:rPr>
      </w:pPr>
      <w:r>
        <w:rPr>
          <w:sz w:val="22"/>
          <w:szCs w:val="22"/>
        </w:rPr>
        <w:t xml:space="preserve">6) za nieprzedłożenie do zaakceptowania projektu umowy o podwykonawstwo, której przedmiotem są roboty budowlane lub projektu jej zmiany – w wysokości 500,00 zł za każdy nieprzedłożony do zaakceptowania projekt umowy lub jej zmiany, </w:t>
      </w:r>
    </w:p>
    <w:p w:rsidR="00EA4751" w:rsidRDefault="00EA4751" w:rsidP="00E50EDF">
      <w:pPr>
        <w:pStyle w:val="Default"/>
        <w:ind w:left="426"/>
        <w:rPr>
          <w:sz w:val="22"/>
          <w:szCs w:val="22"/>
        </w:rPr>
      </w:pPr>
      <w:r>
        <w:rPr>
          <w:sz w:val="22"/>
          <w:szCs w:val="22"/>
        </w:rPr>
        <w:t xml:space="preserve">7) za nieprzedłożenie poświadczonej za zgodność z oryginałem kopii umowy o podwykonawstwo lub jej zmiany – w wysokości 500,00 zł za każdą nieprzedłożoną kopię umowy lub jej zmiany, </w:t>
      </w:r>
    </w:p>
    <w:p w:rsidR="00EA4751" w:rsidRDefault="00EA4751" w:rsidP="00E50EDF">
      <w:pPr>
        <w:pStyle w:val="Default"/>
        <w:ind w:left="426"/>
        <w:rPr>
          <w:sz w:val="22"/>
          <w:szCs w:val="22"/>
        </w:rPr>
      </w:pPr>
      <w:r>
        <w:rPr>
          <w:sz w:val="22"/>
          <w:szCs w:val="22"/>
        </w:rPr>
        <w:t xml:space="preserve">8) za dopuszczenie do wykonywania robót budowlanych objętych przedmiotem umowy innego podmiotu niż Wykonawca lub zaakceptowany przez Zamawiającego Podwykonawca skierowany do ich wykonania zgodnie z zasadami określonymi umową – w wysokości 1 000,00 zł za każdy stwierdzony przypadek; </w:t>
      </w:r>
    </w:p>
    <w:p w:rsidR="00EA4751" w:rsidRDefault="00EA4751" w:rsidP="00E50EDF">
      <w:pPr>
        <w:pStyle w:val="Default"/>
        <w:ind w:left="426"/>
        <w:rPr>
          <w:sz w:val="22"/>
          <w:szCs w:val="22"/>
        </w:rPr>
      </w:pPr>
      <w:r>
        <w:rPr>
          <w:sz w:val="22"/>
          <w:szCs w:val="22"/>
        </w:rPr>
        <w:t xml:space="preserve">9) w przypadku stwierdzenia, że: </w:t>
      </w:r>
    </w:p>
    <w:p w:rsidR="00EA4751" w:rsidRDefault="00EA4751" w:rsidP="00EA4751">
      <w:pPr>
        <w:pStyle w:val="Default"/>
        <w:rPr>
          <w:sz w:val="22"/>
          <w:szCs w:val="22"/>
        </w:rPr>
      </w:pPr>
    </w:p>
    <w:p w:rsidR="00EA4751" w:rsidRDefault="00EA4751" w:rsidP="00E50EDF">
      <w:pPr>
        <w:pStyle w:val="Default"/>
        <w:ind w:left="1276"/>
        <w:rPr>
          <w:sz w:val="22"/>
          <w:szCs w:val="22"/>
        </w:rPr>
      </w:pPr>
      <w:r>
        <w:rPr>
          <w:sz w:val="20"/>
          <w:szCs w:val="20"/>
        </w:rPr>
        <w:lastRenderedPageBreak/>
        <w:t xml:space="preserve">a) </w:t>
      </w:r>
      <w:r>
        <w:rPr>
          <w:sz w:val="22"/>
          <w:szCs w:val="22"/>
        </w:rPr>
        <w:t xml:space="preserve">Wykonawca wprowadził Podwykonawcę lub dalszych Podwykonawców na teren budowy i powierzył im do wykonania roboty objęte zakresem niniejszej umowy bez wiedzy i zgody Zamawiającego, lub </w:t>
      </w:r>
    </w:p>
    <w:p w:rsidR="00EA4751" w:rsidRDefault="00EA4751" w:rsidP="00E50EDF">
      <w:pPr>
        <w:pStyle w:val="Default"/>
        <w:ind w:left="1276"/>
        <w:rPr>
          <w:sz w:val="22"/>
          <w:szCs w:val="22"/>
        </w:rPr>
      </w:pPr>
      <w:r>
        <w:rPr>
          <w:sz w:val="20"/>
          <w:szCs w:val="20"/>
        </w:rPr>
        <w:t xml:space="preserve">b) </w:t>
      </w:r>
      <w:r>
        <w:rPr>
          <w:sz w:val="22"/>
          <w:szCs w:val="22"/>
        </w:rPr>
        <w:t xml:space="preserve">część lub całość robót realizowana jest przez innego Podwykonawcę lub dalszego Podwykonawcę niż Podwykonawca lub dalszy Podwykonawca na którego Zamawiający </w:t>
      </w:r>
    </w:p>
    <w:p w:rsidR="00EA4751" w:rsidRDefault="00EA4751" w:rsidP="00E50EDF">
      <w:pPr>
        <w:pStyle w:val="Default"/>
        <w:ind w:left="1276"/>
        <w:rPr>
          <w:sz w:val="22"/>
          <w:szCs w:val="22"/>
        </w:rPr>
      </w:pPr>
      <w:r>
        <w:rPr>
          <w:sz w:val="22"/>
          <w:szCs w:val="22"/>
        </w:rPr>
        <w:t xml:space="preserve">wyraził zgodę, lub </w:t>
      </w:r>
    </w:p>
    <w:p w:rsidR="00EA4751" w:rsidRDefault="00EA4751" w:rsidP="00E50EDF">
      <w:pPr>
        <w:pStyle w:val="Default"/>
        <w:ind w:left="1276"/>
        <w:rPr>
          <w:sz w:val="22"/>
          <w:szCs w:val="22"/>
        </w:rPr>
      </w:pPr>
      <w:r>
        <w:rPr>
          <w:sz w:val="20"/>
          <w:szCs w:val="20"/>
        </w:rPr>
        <w:t xml:space="preserve">c) </w:t>
      </w:r>
      <w:r>
        <w:rPr>
          <w:sz w:val="22"/>
          <w:szCs w:val="22"/>
        </w:rPr>
        <w:t xml:space="preserve">Podwykonawca lub dalszy Podwykonawca wykonuje roboty inne niż określone w umowie o podwykonawstwo, </w:t>
      </w:r>
      <w:r>
        <w:rPr>
          <w:sz w:val="23"/>
          <w:szCs w:val="23"/>
        </w:rPr>
        <w:t xml:space="preserve">– karę w wysokości 1 000 zł za każdy stwierdzony przypadek, </w:t>
      </w:r>
      <w:r>
        <w:rPr>
          <w:sz w:val="22"/>
          <w:szCs w:val="22"/>
        </w:rPr>
        <w:t xml:space="preserve">10) za brak dokonania wymaganej przez Zamawiającego zmiany umowy o podwykonawstwo w zakresie terminu zapłaty we wskazanym przez Zamawiającego terminie – w wysokości 500,00 zł. </w:t>
      </w:r>
    </w:p>
    <w:p w:rsidR="00EA4751" w:rsidRDefault="00EA4751" w:rsidP="00E50EDF">
      <w:pPr>
        <w:pStyle w:val="Default"/>
        <w:ind w:left="567"/>
        <w:rPr>
          <w:sz w:val="22"/>
          <w:szCs w:val="22"/>
        </w:rPr>
      </w:pPr>
      <w:r>
        <w:rPr>
          <w:sz w:val="22"/>
          <w:szCs w:val="22"/>
        </w:rPr>
        <w:t>1</w:t>
      </w:r>
      <w:r w:rsidR="00E50EDF">
        <w:rPr>
          <w:sz w:val="22"/>
          <w:szCs w:val="22"/>
        </w:rPr>
        <w:t>0</w:t>
      </w:r>
      <w:r>
        <w:rPr>
          <w:sz w:val="22"/>
          <w:szCs w:val="22"/>
        </w:rPr>
        <w:t xml:space="preserve">) za każdy stwierdzony przypadek naruszenia obowiązku zatrudniania na podstawie umowy o pracę, w zakresie określonym w SWZ – w wysokości 500,00zł, </w:t>
      </w:r>
    </w:p>
    <w:p w:rsidR="00EA4751" w:rsidRDefault="00EA4751" w:rsidP="00EA4751">
      <w:pPr>
        <w:pStyle w:val="Default"/>
        <w:rPr>
          <w:sz w:val="22"/>
          <w:szCs w:val="22"/>
        </w:rPr>
      </w:pPr>
    </w:p>
    <w:p w:rsidR="00EA4751" w:rsidRDefault="00EA4751" w:rsidP="00EA4751">
      <w:pPr>
        <w:pStyle w:val="Default"/>
        <w:rPr>
          <w:sz w:val="22"/>
          <w:szCs w:val="22"/>
        </w:rPr>
      </w:pPr>
      <w:r>
        <w:rPr>
          <w:sz w:val="22"/>
          <w:szCs w:val="22"/>
        </w:rPr>
        <w:t xml:space="preserve">2. Łączna wysokość naliczonych kar umownych nie może przekroczyć 20% wysokości wynagrodzenia umownego brutto. </w:t>
      </w:r>
    </w:p>
    <w:p w:rsidR="00EA4751" w:rsidRDefault="00EA4751" w:rsidP="00EA4751">
      <w:pPr>
        <w:pStyle w:val="Default"/>
        <w:rPr>
          <w:sz w:val="22"/>
          <w:szCs w:val="22"/>
        </w:rPr>
      </w:pPr>
      <w:r>
        <w:rPr>
          <w:sz w:val="22"/>
          <w:szCs w:val="22"/>
        </w:rPr>
        <w:t xml:space="preserve">3. Jeżeli wartość szkody przekracza wysokość kar umownych zastrzeżonych w niniejszej umowie Zamawiającemu przysługuje prawo dochodzenia odszkodowania uzupełniającego na zasadach ogólnych, wynikających z przepisów Kodeksu cywilnego. </w:t>
      </w:r>
    </w:p>
    <w:p w:rsidR="00EA4751" w:rsidRDefault="00EA4751" w:rsidP="00EA4751">
      <w:pPr>
        <w:pStyle w:val="Default"/>
        <w:rPr>
          <w:sz w:val="22"/>
          <w:szCs w:val="22"/>
        </w:rPr>
      </w:pPr>
      <w:r>
        <w:rPr>
          <w:sz w:val="22"/>
          <w:szCs w:val="22"/>
        </w:rPr>
        <w:t xml:space="preserve">4. Jeżeli zwłoka w wykonaniu przedmiotu umowy lub usunięciu wad przekroczy 21 dni, Zamawiający ma prawo – niezależnie od naliczenia kar umownych – powierzyć wykonanie robót lub usunięcie wad osobie trzeciej, na koszt i ryzyko Wykonawcy oraz prawo dochodzenia odszkodowania na zasadach ogólnych wynikających z Kodeksu cywilnego. </w:t>
      </w:r>
      <w:r w:rsidR="00E50EDF">
        <w:rPr>
          <w:sz w:val="22"/>
          <w:szCs w:val="22"/>
        </w:rPr>
        <w:t xml:space="preserve"> </w:t>
      </w:r>
      <w:r>
        <w:rPr>
          <w:sz w:val="22"/>
          <w:szCs w:val="22"/>
        </w:rPr>
        <w:t xml:space="preserve">Zamawiający jest również uprawniony do odstąpienia od umowy, naliczenia kar umownych oraz dochodzenia odszkodowania na zasadach ogólnych, jeżeli zwłoka w wykonaniu przedmiotu umowy i usunięciu wad przekroczy 30 dni. </w:t>
      </w:r>
    </w:p>
    <w:p w:rsidR="00EA4751" w:rsidRDefault="00EA4751" w:rsidP="00EA4751">
      <w:pPr>
        <w:pStyle w:val="Default"/>
        <w:rPr>
          <w:sz w:val="22"/>
          <w:szCs w:val="22"/>
        </w:rPr>
      </w:pPr>
      <w:r>
        <w:rPr>
          <w:sz w:val="22"/>
          <w:szCs w:val="22"/>
        </w:rPr>
        <w:t xml:space="preserve">5. Kary umowne będą płatne w terminie do 14 dni od daty otrzymania przez Wykonawcę wezwania do ich zapłaty, przy czym strony zgodnie oświadczają, że Zamawiający ma prawo potrącenia wszelkich kar umownych z należnej do zapłaty faktury Wykonawcy i zabezpieczenia należytego wykonania umowy. </w:t>
      </w:r>
    </w:p>
    <w:p w:rsidR="00EA4751" w:rsidRDefault="00EA4751" w:rsidP="00EA4751">
      <w:pPr>
        <w:pStyle w:val="Default"/>
        <w:rPr>
          <w:sz w:val="22"/>
          <w:szCs w:val="22"/>
        </w:rPr>
      </w:pPr>
      <w:r>
        <w:rPr>
          <w:sz w:val="22"/>
          <w:szCs w:val="22"/>
        </w:rPr>
        <w:t xml:space="preserve">6. Zamawiającemu przysługuje prawo do jednoczesnego dochodzenia kar umownych zarówno za niewykonanie, jak i za nienależyte wykonanie niniejszej umowy. Kary umowne mogą być dochodzone przez Zamawiającego także w przypadku odstąpienia od niniejszej umowy. </w:t>
      </w:r>
    </w:p>
    <w:p w:rsidR="003E35C4" w:rsidRDefault="003E35C4">
      <w:pPr>
        <w:pStyle w:val="Tekstpodstawowy"/>
        <w:spacing w:before="2"/>
        <w:jc w:val="left"/>
        <w:rPr>
          <w:b/>
        </w:rPr>
      </w:pPr>
    </w:p>
    <w:p w:rsidR="003E35C4" w:rsidRDefault="006A7960">
      <w:pPr>
        <w:pStyle w:val="Nagwek1"/>
      </w:pPr>
      <w:r>
        <w:t>§ 11.</w:t>
      </w:r>
    </w:p>
    <w:p w:rsidR="003E35C4" w:rsidRDefault="006A7960">
      <w:pPr>
        <w:spacing w:before="1"/>
        <w:ind w:left="62"/>
        <w:jc w:val="center"/>
        <w:rPr>
          <w:b/>
        </w:rPr>
      </w:pPr>
      <w:r>
        <w:rPr>
          <w:b/>
        </w:rPr>
        <w:t>Zmiana umowy</w:t>
      </w:r>
    </w:p>
    <w:p w:rsidR="003E35C4" w:rsidRDefault="003E35C4">
      <w:pPr>
        <w:pStyle w:val="Tekstpodstawowy"/>
        <w:spacing w:before="9"/>
        <w:jc w:val="left"/>
        <w:rPr>
          <w:b/>
          <w:sz w:val="21"/>
        </w:rPr>
      </w:pPr>
    </w:p>
    <w:p w:rsidR="003E35C4" w:rsidRDefault="006A7960">
      <w:pPr>
        <w:pStyle w:val="Akapitzlist"/>
        <w:numPr>
          <w:ilvl w:val="0"/>
          <w:numId w:val="6"/>
        </w:numPr>
        <w:tabs>
          <w:tab w:val="left" w:pos="469"/>
        </w:tabs>
        <w:spacing w:before="1"/>
        <w:ind w:left="468" w:right="117"/>
      </w:pPr>
      <w:r>
        <w:t>Zamawiający przewiduje możliwość zmian postanowień zawartej umowy, w przypadku wystąpienia co najmniej jednej z okoliczności wymienionych poniżej, z uwzględnieniem podawanych warunków ich</w:t>
      </w:r>
      <w:r>
        <w:rPr>
          <w:spacing w:val="-4"/>
        </w:rPr>
        <w:t xml:space="preserve"> </w:t>
      </w:r>
      <w:r>
        <w:t>wprowadzenia:</w:t>
      </w:r>
    </w:p>
    <w:p w:rsidR="003E35C4" w:rsidRDefault="006A7960">
      <w:pPr>
        <w:pStyle w:val="Akapitzlist"/>
        <w:numPr>
          <w:ilvl w:val="1"/>
          <w:numId w:val="6"/>
        </w:numPr>
        <w:tabs>
          <w:tab w:val="left" w:pos="1462"/>
        </w:tabs>
        <w:spacing w:line="252" w:lineRule="exact"/>
      </w:pPr>
      <w:r>
        <w:t>zmiany terminu realizacji prac w sytuacjach o których mowa w § 4 ust. 2</w:t>
      </w:r>
      <w:r>
        <w:rPr>
          <w:spacing w:val="-32"/>
        </w:rPr>
        <w:t xml:space="preserve"> </w:t>
      </w:r>
      <w:r>
        <w:t>Umowy,</w:t>
      </w:r>
    </w:p>
    <w:p w:rsidR="003E35C4" w:rsidRDefault="006A7960">
      <w:pPr>
        <w:pStyle w:val="Akapitzlist"/>
        <w:numPr>
          <w:ilvl w:val="1"/>
          <w:numId w:val="6"/>
        </w:numPr>
        <w:tabs>
          <w:tab w:val="left" w:pos="1462"/>
        </w:tabs>
        <w:spacing w:before="1"/>
        <w:ind w:right="121"/>
      </w:pPr>
      <w:r>
        <w:t>zmiany osób, o których mowa w § 3 ust. 2 pkt 12) Umowy lub zmiany osób skierowanych do realizacji zamówienia, posiadających niezbędne do wykonania zamówienia kwalifikacje zawodowe, na inne osoby pod warunkiem udowodnienia Zamawiającemu, że nowe osoby spełniają wymagania w tym warunki udziału, określone w Umowie i</w:t>
      </w:r>
      <w:r>
        <w:rPr>
          <w:spacing w:val="-4"/>
        </w:rPr>
        <w:t xml:space="preserve"> </w:t>
      </w:r>
      <w:r>
        <w:t>SWZ,</w:t>
      </w:r>
    </w:p>
    <w:p w:rsidR="003E35C4" w:rsidRDefault="006A7960">
      <w:pPr>
        <w:pStyle w:val="Akapitzlist"/>
        <w:numPr>
          <w:ilvl w:val="1"/>
          <w:numId w:val="6"/>
        </w:numPr>
        <w:tabs>
          <w:tab w:val="left" w:pos="1462"/>
        </w:tabs>
        <w:spacing w:line="242" w:lineRule="auto"/>
        <w:ind w:right="117"/>
      </w:pPr>
      <w:r>
        <w:t>zmiany podmiotu, na zasoby którego Wykonawca powoływał się w celu spełnienia warunków udziału w postępowaniu, na inny pod warunkiem udowodnienia Zamawiającemu, że nowy podmiot spełnia warunki udziału określone w</w:t>
      </w:r>
      <w:r>
        <w:rPr>
          <w:spacing w:val="-23"/>
        </w:rPr>
        <w:t xml:space="preserve"> </w:t>
      </w:r>
      <w:r>
        <w:t>SWZ,</w:t>
      </w:r>
    </w:p>
    <w:p w:rsidR="003E35C4" w:rsidRDefault="003E35C4">
      <w:pPr>
        <w:spacing w:line="242" w:lineRule="auto"/>
        <w:jc w:val="both"/>
        <w:sectPr w:rsidR="003E35C4">
          <w:pgSz w:w="11900" w:h="16840"/>
          <w:pgMar w:top="1060" w:right="1000" w:bottom="480" w:left="1240" w:header="0" w:footer="281" w:gutter="0"/>
          <w:cols w:space="708"/>
        </w:sectPr>
      </w:pPr>
    </w:p>
    <w:p w:rsidR="003E35C4" w:rsidRDefault="006A7960">
      <w:pPr>
        <w:pStyle w:val="Akapitzlist"/>
        <w:numPr>
          <w:ilvl w:val="1"/>
          <w:numId w:val="6"/>
        </w:numPr>
        <w:tabs>
          <w:tab w:val="left" w:pos="1461"/>
          <w:tab w:val="left" w:pos="1462"/>
        </w:tabs>
        <w:spacing w:before="83"/>
        <w:ind w:right="121"/>
      </w:pPr>
      <w:r>
        <w:lastRenderedPageBreak/>
        <w:t>obniżenia wynagrodzenia, gdy zmiana zostanie spowodowana zmniejszeniem zakresu wykonanych prac i jest korzystna dla</w:t>
      </w:r>
      <w:r>
        <w:rPr>
          <w:spacing w:val="-12"/>
        </w:rPr>
        <w:t xml:space="preserve"> </w:t>
      </w:r>
      <w:r>
        <w:t>Zamawiającego,</w:t>
      </w:r>
    </w:p>
    <w:p w:rsidR="003E35C4" w:rsidRDefault="006A7960">
      <w:pPr>
        <w:pStyle w:val="Akapitzlist"/>
        <w:numPr>
          <w:ilvl w:val="1"/>
          <w:numId w:val="6"/>
        </w:numPr>
        <w:tabs>
          <w:tab w:val="left" w:pos="1461"/>
          <w:tab w:val="left" w:pos="1462"/>
        </w:tabs>
        <w:spacing w:line="251" w:lineRule="exact"/>
      </w:pPr>
      <w:r>
        <w:t>zmiany wynagrodzenia, w przypadku ustawowej zmiany stawki</w:t>
      </w:r>
      <w:r>
        <w:rPr>
          <w:spacing w:val="-13"/>
        </w:rPr>
        <w:t xml:space="preserve"> </w:t>
      </w:r>
      <w:r>
        <w:t>VAT,</w:t>
      </w:r>
    </w:p>
    <w:p w:rsidR="003E35C4" w:rsidRDefault="006A7960">
      <w:pPr>
        <w:pStyle w:val="Akapitzlist"/>
        <w:numPr>
          <w:ilvl w:val="1"/>
          <w:numId w:val="6"/>
        </w:numPr>
        <w:tabs>
          <w:tab w:val="left" w:pos="1461"/>
          <w:tab w:val="left" w:pos="1462"/>
        </w:tabs>
        <w:spacing w:before="1"/>
        <w:ind w:right="119"/>
      </w:pPr>
      <w:r>
        <w:t>zmiany umowy w związku z przekształceniem firmy lub wynikające z następstwa prawnego, zgodnie z obowiązującymi</w:t>
      </w:r>
      <w:r>
        <w:rPr>
          <w:spacing w:val="-6"/>
        </w:rPr>
        <w:t xml:space="preserve"> </w:t>
      </w:r>
      <w:r>
        <w:t>przepisami.</w:t>
      </w:r>
    </w:p>
    <w:p w:rsidR="003E35C4" w:rsidRDefault="006A7960">
      <w:pPr>
        <w:pStyle w:val="Akapitzlist"/>
        <w:numPr>
          <w:ilvl w:val="0"/>
          <w:numId w:val="6"/>
        </w:numPr>
        <w:tabs>
          <w:tab w:val="left" w:pos="546"/>
        </w:tabs>
        <w:spacing w:line="251" w:lineRule="exact"/>
        <w:ind w:left="546" w:hanging="360"/>
      </w:pPr>
      <w:r>
        <w:t>Zmiana umowy wymaga formy pisemnej pod rygorem</w:t>
      </w:r>
      <w:r>
        <w:rPr>
          <w:spacing w:val="-11"/>
        </w:rPr>
        <w:t xml:space="preserve"> </w:t>
      </w:r>
      <w:r>
        <w:t>nieważności.</w:t>
      </w:r>
    </w:p>
    <w:p w:rsidR="003E35C4" w:rsidRDefault="003E35C4">
      <w:pPr>
        <w:pStyle w:val="Tekstpodstawowy"/>
        <w:jc w:val="left"/>
        <w:rPr>
          <w:sz w:val="24"/>
        </w:rPr>
      </w:pPr>
    </w:p>
    <w:p w:rsidR="003E35C4" w:rsidRDefault="003E35C4">
      <w:pPr>
        <w:pStyle w:val="Tekstpodstawowy"/>
        <w:spacing w:before="4"/>
        <w:jc w:val="left"/>
        <w:rPr>
          <w:sz w:val="20"/>
        </w:rPr>
      </w:pPr>
    </w:p>
    <w:p w:rsidR="003E35C4" w:rsidRDefault="006A7960">
      <w:pPr>
        <w:pStyle w:val="Nagwek1"/>
        <w:spacing w:line="251" w:lineRule="exact"/>
      </w:pPr>
      <w:r>
        <w:t>§ 12.</w:t>
      </w:r>
    </w:p>
    <w:p w:rsidR="003E35C4" w:rsidRDefault="006A7960">
      <w:pPr>
        <w:spacing w:line="251" w:lineRule="exact"/>
        <w:ind w:left="62"/>
        <w:jc w:val="center"/>
        <w:rPr>
          <w:b/>
        </w:rPr>
      </w:pPr>
      <w:r>
        <w:rPr>
          <w:b/>
        </w:rPr>
        <w:t>Odstąpienie od umowy</w:t>
      </w:r>
    </w:p>
    <w:p w:rsidR="003E35C4" w:rsidRDefault="003E35C4">
      <w:pPr>
        <w:pStyle w:val="Tekstpodstawowy"/>
        <w:spacing w:before="5"/>
        <w:jc w:val="left"/>
        <w:rPr>
          <w:b/>
        </w:rPr>
      </w:pPr>
    </w:p>
    <w:p w:rsidR="003E35C4" w:rsidRDefault="006A7960">
      <w:pPr>
        <w:pStyle w:val="Tekstpodstawowy"/>
        <w:spacing w:line="237" w:lineRule="auto"/>
        <w:ind w:left="186" w:right="723"/>
        <w:jc w:val="left"/>
      </w:pPr>
      <w:r>
        <w:t>Z wyłączeniem przypadków wymienionych w treści tytułu XV Kodeksu Cywilnego stronom przysługuje prawo odstąpienia od umowy w następujących sytuacjach:</w:t>
      </w:r>
    </w:p>
    <w:p w:rsidR="003E35C4" w:rsidRDefault="003E35C4">
      <w:pPr>
        <w:pStyle w:val="Tekstpodstawowy"/>
        <w:spacing w:before="2"/>
        <w:jc w:val="left"/>
      </w:pPr>
    </w:p>
    <w:p w:rsidR="003E35C4" w:rsidRDefault="006A7960">
      <w:pPr>
        <w:pStyle w:val="Akapitzlist"/>
        <w:numPr>
          <w:ilvl w:val="0"/>
          <w:numId w:val="5"/>
        </w:numPr>
        <w:tabs>
          <w:tab w:val="left" w:pos="546"/>
        </w:tabs>
        <w:spacing w:before="1"/>
      </w:pPr>
      <w:r>
        <w:t>Zamawiającemu przysługuje prawo do odstąpienia od</w:t>
      </w:r>
      <w:r>
        <w:rPr>
          <w:spacing w:val="-9"/>
        </w:rPr>
        <w:t xml:space="preserve"> </w:t>
      </w:r>
      <w:r>
        <w:t>umowy:</w:t>
      </w:r>
    </w:p>
    <w:p w:rsidR="003E35C4" w:rsidRDefault="006A7960">
      <w:pPr>
        <w:pStyle w:val="Akapitzlist"/>
        <w:numPr>
          <w:ilvl w:val="1"/>
          <w:numId w:val="5"/>
        </w:numPr>
        <w:tabs>
          <w:tab w:val="left" w:pos="906"/>
        </w:tabs>
        <w:spacing w:before="1" w:line="251" w:lineRule="exact"/>
        <w:ind w:hanging="360"/>
        <w:jc w:val="both"/>
      </w:pPr>
      <w:r>
        <w:t>gdy zostanie wydany nakaz zajęcia majątku</w:t>
      </w:r>
      <w:r>
        <w:rPr>
          <w:spacing w:val="-9"/>
        </w:rPr>
        <w:t xml:space="preserve"> </w:t>
      </w:r>
      <w:r>
        <w:t>Wykonawcy;</w:t>
      </w:r>
    </w:p>
    <w:p w:rsidR="003E35C4" w:rsidRDefault="006A7960">
      <w:pPr>
        <w:pStyle w:val="Akapitzlist"/>
        <w:numPr>
          <w:ilvl w:val="1"/>
          <w:numId w:val="5"/>
        </w:numPr>
        <w:tabs>
          <w:tab w:val="left" w:pos="906"/>
        </w:tabs>
        <w:ind w:right="122" w:hanging="360"/>
        <w:jc w:val="both"/>
      </w:pPr>
      <w:r>
        <w:t>gdy Wykonawca nie stawił się do przekazania danego odcinka drogi będącego przedmiotem zamówienia, w wyznaczonym przez Zamawiającego terminie, nie rozpoczął prac bez uzasadnionych przyczyn lub nie kontynuuje ich pomimo wezwania Zamawiającego złożonego na</w:t>
      </w:r>
      <w:r>
        <w:rPr>
          <w:spacing w:val="-4"/>
        </w:rPr>
        <w:t xml:space="preserve"> </w:t>
      </w:r>
      <w:r>
        <w:t>piśmie;</w:t>
      </w:r>
    </w:p>
    <w:p w:rsidR="003E35C4" w:rsidRDefault="006A7960">
      <w:pPr>
        <w:pStyle w:val="Akapitzlist"/>
        <w:numPr>
          <w:ilvl w:val="1"/>
          <w:numId w:val="5"/>
        </w:numPr>
        <w:tabs>
          <w:tab w:val="left" w:pos="906"/>
        </w:tabs>
        <w:ind w:right="120" w:hanging="360"/>
        <w:jc w:val="both"/>
      </w:pPr>
      <w:r>
        <w:t>gdy Zamawiający naliczył karę umowną za nienależyte wykonanie przedmiotu zamówienia;</w:t>
      </w:r>
    </w:p>
    <w:p w:rsidR="003E35C4" w:rsidRDefault="006A7960">
      <w:pPr>
        <w:pStyle w:val="Akapitzlist"/>
        <w:numPr>
          <w:ilvl w:val="1"/>
          <w:numId w:val="5"/>
        </w:numPr>
        <w:tabs>
          <w:tab w:val="left" w:pos="906"/>
        </w:tabs>
        <w:ind w:right="121" w:hanging="360"/>
        <w:jc w:val="both"/>
      </w:pPr>
      <w:r>
        <w:t>gdy Wykonawca przerwał realizację prac i brak postępu prac w okresie dłuższym niż 3 dni robocze, z przyczyn zależnych od</w:t>
      </w:r>
      <w:r>
        <w:rPr>
          <w:spacing w:val="-8"/>
        </w:rPr>
        <w:t xml:space="preserve"> </w:t>
      </w:r>
      <w:r>
        <w:t>Wykonawcy;</w:t>
      </w:r>
    </w:p>
    <w:p w:rsidR="003E35C4" w:rsidRDefault="006A7960">
      <w:pPr>
        <w:pStyle w:val="Akapitzlist"/>
        <w:numPr>
          <w:ilvl w:val="1"/>
          <w:numId w:val="5"/>
        </w:numPr>
        <w:tabs>
          <w:tab w:val="left" w:pos="906"/>
        </w:tabs>
        <w:ind w:right="119" w:hanging="360"/>
        <w:jc w:val="both"/>
      </w:pPr>
      <w:r>
        <w:t>gdy Wykonawca realizuje przedmiot umowy niezgodnie z postanowieniami niniejszej umowy, w szczególności nie wykonał prac istotnych ze względu na przedmiot zamówienia, określony w Szczegółowym Opisem Przedmiotu Zamówienia (załącznik nr 1)</w:t>
      </w:r>
      <w:r>
        <w:rPr>
          <w:spacing w:val="-1"/>
        </w:rPr>
        <w:t xml:space="preserve"> </w:t>
      </w:r>
      <w:r>
        <w:t>.</w:t>
      </w:r>
    </w:p>
    <w:p w:rsidR="003E35C4" w:rsidRDefault="006A7960">
      <w:pPr>
        <w:pStyle w:val="Akapitzlist"/>
        <w:numPr>
          <w:ilvl w:val="1"/>
          <w:numId w:val="5"/>
        </w:numPr>
        <w:tabs>
          <w:tab w:val="left" w:pos="906"/>
        </w:tabs>
        <w:spacing w:before="1" w:line="251" w:lineRule="exact"/>
        <w:ind w:hanging="360"/>
        <w:jc w:val="both"/>
      </w:pPr>
      <w:r>
        <w:t>W</w:t>
      </w:r>
      <w:r>
        <w:rPr>
          <w:spacing w:val="19"/>
        </w:rPr>
        <w:t xml:space="preserve"> </w:t>
      </w:r>
      <w:r>
        <w:t>przypadku</w:t>
      </w:r>
      <w:r>
        <w:rPr>
          <w:spacing w:val="19"/>
        </w:rPr>
        <w:t xml:space="preserve"> </w:t>
      </w:r>
      <w:r>
        <w:t>powtarzającego</w:t>
      </w:r>
      <w:r>
        <w:rPr>
          <w:spacing w:val="20"/>
        </w:rPr>
        <w:t xml:space="preserve"> </w:t>
      </w:r>
      <w:r>
        <w:t>się</w:t>
      </w:r>
      <w:r>
        <w:rPr>
          <w:spacing w:val="19"/>
        </w:rPr>
        <w:t xml:space="preserve"> </w:t>
      </w:r>
      <w:r>
        <w:t>naruszenia</w:t>
      </w:r>
      <w:r>
        <w:rPr>
          <w:spacing w:val="20"/>
        </w:rPr>
        <w:t xml:space="preserve"> </w:t>
      </w:r>
      <w:r>
        <w:t>obowiązku</w:t>
      </w:r>
      <w:r>
        <w:rPr>
          <w:spacing w:val="20"/>
        </w:rPr>
        <w:t xml:space="preserve"> </w:t>
      </w:r>
      <w:r>
        <w:t>o</w:t>
      </w:r>
      <w:r>
        <w:rPr>
          <w:spacing w:val="19"/>
        </w:rPr>
        <w:t xml:space="preserve"> </w:t>
      </w:r>
      <w:r>
        <w:t>którym</w:t>
      </w:r>
      <w:r>
        <w:rPr>
          <w:spacing w:val="19"/>
        </w:rPr>
        <w:t xml:space="preserve"> </w:t>
      </w:r>
      <w:r>
        <w:t>mowa</w:t>
      </w:r>
      <w:r>
        <w:rPr>
          <w:spacing w:val="20"/>
        </w:rPr>
        <w:t xml:space="preserve"> </w:t>
      </w:r>
      <w:r>
        <w:t>§</w:t>
      </w:r>
      <w:r>
        <w:rPr>
          <w:spacing w:val="19"/>
        </w:rPr>
        <w:t xml:space="preserve"> </w:t>
      </w:r>
      <w:r>
        <w:t>3</w:t>
      </w:r>
      <w:r>
        <w:rPr>
          <w:spacing w:val="19"/>
        </w:rPr>
        <w:t xml:space="preserve"> </w:t>
      </w:r>
      <w:r>
        <w:t>ust.</w:t>
      </w:r>
      <w:r>
        <w:rPr>
          <w:spacing w:val="20"/>
        </w:rPr>
        <w:t xml:space="preserve"> </w:t>
      </w:r>
      <w:r>
        <w:t>2</w:t>
      </w:r>
      <w:r>
        <w:rPr>
          <w:spacing w:val="20"/>
        </w:rPr>
        <w:t xml:space="preserve"> </w:t>
      </w:r>
      <w:r>
        <w:t>pkt</w:t>
      </w:r>
    </w:p>
    <w:p w:rsidR="003E35C4" w:rsidRDefault="006A7960">
      <w:pPr>
        <w:pStyle w:val="Tekstpodstawowy"/>
        <w:spacing w:line="251" w:lineRule="exact"/>
        <w:ind w:left="906"/>
      </w:pPr>
      <w:r>
        <w:t>13) Umowy.</w:t>
      </w:r>
    </w:p>
    <w:p w:rsidR="003E35C4" w:rsidRDefault="006A7960">
      <w:pPr>
        <w:pStyle w:val="Akapitzlist"/>
        <w:numPr>
          <w:ilvl w:val="1"/>
          <w:numId w:val="5"/>
        </w:numPr>
        <w:tabs>
          <w:tab w:val="left" w:pos="906"/>
        </w:tabs>
        <w:spacing w:before="1"/>
        <w:ind w:right="122" w:hanging="360"/>
        <w:jc w:val="both"/>
      </w:pPr>
      <w:r>
        <w:t>nastąpi   inne   rażące   naruszenie   przez   Wykonawcę   obowiązków   wynikających   z Umowy lub przepisów</w:t>
      </w:r>
      <w:r>
        <w:rPr>
          <w:spacing w:val="-5"/>
        </w:rPr>
        <w:t xml:space="preserve"> </w:t>
      </w:r>
      <w:r>
        <w:t>prawa,</w:t>
      </w:r>
    </w:p>
    <w:p w:rsidR="003E35C4" w:rsidRDefault="006A7960">
      <w:pPr>
        <w:pStyle w:val="Akapitzlist"/>
        <w:numPr>
          <w:ilvl w:val="1"/>
          <w:numId w:val="5"/>
        </w:numPr>
        <w:tabs>
          <w:tab w:val="left" w:pos="906"/>
        </w:tabs>
        <w:ind w:right="116" w:hanging="360"/>
        <w:jc w:val="both"/>
      </w:pPr>
      <w:r>
        <w:t>w przypadku zaistnienia istotnej zmiany okoliczności powodującej, że wykonanie  Umowy nie leży w interesie publicznym czego nie można było przewidzieć w chwili zawarcia</w:t>
      </w:r>
      <w:r>
        <w:rPr>
          <w:spacing w:val="-2"/>
        </w:rPr>
        <w:t xml:space="preserve"> </w:t>
      </w:r>
      <w:r>
        <w:t>Umowy.</w:t>
      </w:r>
    </w:p>
    <w:p w:rsidR="003E35C4" w:rsidRDefault="006A7960">
      <w:pPr>
        <w:pStyle w:val="Akapitzlist"/>
        <w:numPr>
          <w:ilvl w:val="0"/>
          <w:numId w:val="5"/>
        </w:numPr>
        <w:tabs>
          <w:tab w:val="left" w:pos="546"/>
        </w:tabs>
        <w:spacing w:before="3" w:line="251" w:lineRule="exact"/>
      </w:pPr>
      <w:r>
        <w:t>Wykonawcy przysługuje prawo do odstąpienia od umowy,</w:t>
      </w:r>
      <w:r>
        <w:rPr>
          <w:spacing w:val="-11"/>
        </w:rPr>
        <w:t xml:space="preserve"> </w:t>
      </w:r>
      <w:r>
        <w:t>jeżeli:</w:t>
      </w:r>
    </w:p>
    <w:p w:rsidR="003E35C4" w:rsidRDefault="006A7960">
      <w:pPr>
        <w:pStyle w:val="Akapitzlist"/>
        <w:numPr>
          <w:ilvl w:val="1"/>
          <w:numId w:val="5"/>
        </w:numPr>
        <w:tabs>
          <w:tab w:val="left" w:pos="906"/>
        </w:tabs>
        <w:ind w:right="117" w:hanging="360"/>
        <w:jc w:val="both"/>
      </w:pPr>
      <w:r>
        <w:t>Zamawiający nie wywiązuje się z obowiązku zapłaty faktur mimo dodatkowego wezwania w terminie trzech miesięcy licząc od upływu terminu na zapłatę faktur określonego w niniejszej</w:t>
      </w:r>
      <w:r>
        <w:rPr>
          <w:spacing w:val="-4"/>
        </w:rPr>
        <w:t xml:space="preserve"> </w:t>
      </w:r>
      <w:r>
        <w:t>umowie;</w:t>
      </w:r>
    </w:p>
    <w:p w:rsidR="003E35C4" w:rsidRDefault="006A7960">
      <w:pPr>
        <w:pStyle w:val="Akapitzlist"/>
        <w:numPr>
          <w:ilvl w:val="1"/>
          <w:numId w:val="5"/>
        </w:numPr>
        <w:tabs>
          <w:tab w:val="left" w:pos="906"/>
        </w:tabs>
        <w:ind w:right="117" w:hanging="360"/>
        <w:jc w:val="both"/>
      </w:pPr>
      <w:r>
        <w:t>Zamawiający zawiadomi Wykonawcę, iż wobec zaistnienia uprzednio nie przewidzianych okoliczności nie będzie mógł spełnić swoich zobowiązań umownych wobec</w:t>
      </w:r>
      <w:r>
        <w:rPr>
          <w:spacing w:val="-2"/>
        </w:rPr>
        <w:t xml:space="preserve"> </w:t>
      </w:r>
      <w:r>
        <w:t>Wykonawcy.</w:t>
      </w:r>
    </w:p>
    <w:p w:rsidR="003E35C4" w:rsidRDefault="006A7960">
      <w:pPr>
        <w:pStyle w:val="Akapitzlist"/>
        <w:numPr>
          <w:ilvl w:val="0"/>
          <w:numId w:val="5"/>
        </w:numPr>
        <w:tabs>
          <w:tab w:val="left" w:pos="546"/>
        </w:tabs>
        <w:spacing w:before="4" w:line="237" w:lineRule="auto"/>
        <w:ind w:right="116"/>
      </w:pPr>
      <w:r>
        <w:t>Dopuszcza się możliwość odstąpienia od umowy w części, nie wpływa na skuteczność dotychczas podjętych czynności</w:t>
      </w:r>
      <w:r>
        <w:rPr>
          <w:spacing w:val="-4"/>
        </w:rPr>
        <w:t xml:space="preserve"> </w:t>
      </w:r>
      <w:r>
        <w:t>prawnych.</w:t>
      </w:r>
    </w:p>
    <w:p w:rsidR="003E35C4" w:rsidRDefault="006A7960">
      <w:pPr>
        <w:pStyle w:val="Akapitzlist"/>
        <w:numPr>
          <w:ilvl w:val="0"/>
          <w:numId w:val="5"/>
        </w:numPr>
        <w:tabs>
          <w:tab w:val="left" w:pos="546"/>
        </w:tabs>
        <w:spacing w:before="1"/>
        <w:ind w:right="122"/>
      </w:pPr>
      <w:r>
        <w:t>Odstąpienie od umowy powinno nastąpić w formie pisemnej pod rygorem nieważności takiego oświadczenia i musi zawierać</w:t>
      </w:r>
      <w:r>
        <w:rPr>
          <w:spacing w:val="-7"/>
        </w:rPr>
        <w:t xml:space="preserve"> </w:t>
      </w:r>
      <w:r>
        <w:t>uzasadnienie.</w:t>
      </w:r>
    </w:p>
    <w:p w:rsidR="003E35C4" w:rsidRDefault="006A7960">
      <w:pPr>
        <w:pStyle w:val="Akapitzlist"/>
        <w:numPr>
          <w:ilvl w:val="0"/>
          <w:numId w:val="5"/>
        </w:numPr>
        <w:tabs>
          <w:tab w:val="left" w:pos="546"/>
        </w:tabs>
        <w:ind w:left="526" w:right="119" w:hanging="340"/>
      </w:pPr>
      <w:r>
        <w:t>W przypadku odstąpienia od umowy, Wykonawcę oraz Zamawiającego obciążają następujące obowiązki</w:t>
      </w:r>
      <w:r>
        <w:rPr>
          <w:spacing w:val="-3"/>
        </w:rPr>
        <w:t xml:space="preserve"> </w:t>
      </w:r>
      <w:r>
        <w:t>szczegółowe:</w:t>
      </w:r>
    </w:p>
    <w:p w:rsidR="003E35C4" w:rsidRDefault="006A7960">
      <w:pPr>
        <w:pStyle w:val="Akapitzlist"/>
        <w:numPr>
          <w:ilvl w:val="1"/>
          <w:numId w:val="5"/>
        </w:numPr>
        <w:tabs>
          <w:tab w:val="left" w:pos="906"/>
        </w:tabs>
        <w:spacing w:before="1" w:line="251" w:lineRule="exact"/>
        <w:jc w:val="both"/>
        <w:rPr>
          <w:sz w:val="20"/>
        </w:rPr>
      </w:pPr>
      <w:r>
        <w:t>Wykonawca ma obowiązek wstrzymania realizacji prac w trybie</w:t>
      </w:r>
      <w:r>
        <w:rPr>
          <w:spacing w:val="-21"/>
        </w:rPr>
        <w:t xml:space="preserve"> </w:t>
      </w:r>
      <w:r>
        <w:t>natychmiastowym.</w:t>
      </w:r>
    </w:p>
    <w:p w:rsidR="003E35C4" w:rsidRDefault="006A7960">
      <w:pPr>
        <w:pStyle w:val="Akapitzlist"/>
        <w:numPr>
          <w:ilvl w:val="1"/>
          <w:numId w:val="5"/>
        </w:numPr>
        <w:tabs>
          <w:tab w:val="left" w:pos="906"/>
        </w:tabs>
        <w:ind w:right="118" w:hanging="360"/>
        <w:jc w:val="both"/>
        <w:rPr>
          <w:sz w:val="20"/>
        </w:rPr>
      </w:pPr>
      <w:r>
        <w:t>Wykonawca niezwłocznie – najpóźniej w terminie do 3 dni roboczych licząc od dnia doręczenia odstąpienia – zabezpieczy przerwane prace w zakresie obustronnie uzgodnionym na swój koszt do czasu protokolarnego odebrania danego odcinka remontowanej drogi. W przeciwnym razie Zamawiający dokona zabezpieczenia prac i obciąży kosztami</w:t>
      </w:r>
      <w:r>
        <w:rPr>
          <w:spacing w:val="-3"/>
        </w:rPr>
        <w:t xml:space="preserve"> </w:t>
      </w:r>
      <w:r>
        <w:t>Wykonawcę.</w:t>
      </w:r>
    </w:p>
    <w:p w:rsidR="003E35C4" w:rsidRDefault="006A7960">
      <w:pPr>
        <w:pStyle w:val="Akapitzlist"/>
        <w:numPr>
          <w:ilvl w:val="1"/>
          <w:numId w:val="5"/>
        </w:numPr>
        <w:tabs>
          <w:tab w:val="left" w:pos="906"/>
        </w:tabs>
        <w:ind w:right="120" w:hanging="360"/>
        <w:jc w:val="both"/>
        <w:rPr>
          <w:sz w:val="20"/>
        </w:rPr>
      </w:pPr>
      <w:r>
        <w:t>Wykonawca przekaże Zamawiającemu w terminie do 7 dni licząc od dnia doręczenia odstąpienia,</w:t>
      </w:r>
      <w:r>
        <w:rPr>
          <w:spacing w:val="26"/>
        </w:rPr>
        <w:t xml:space="preserve"> </w:t>
      </w:r>
      <w:r>
        <w:t>wykonane</w:t>
      </w:r>
      <w:r>
        <w:rPr>
          <w:spacing w:val="27"/>
        </w:rPr>
        <w:t xml:space="preserve"> </w:t>
      </w:r>
      <w:r>
        <w:t>prace,</w:t>
      </w:r>
      <w:r>
        <w:rPr>
          <w:spacing w:val="26"/>
        </w:rPr>
        <w:t xml:space="preserve"> </w:t>
      </w:r>
      <w:r>
        <w:t>atesty,</w:t>
      </w:r>
      <w:r>
        <w:rPr>
          <w:spacing w:val="27"/>
        </w:rPr>
        <w:t xml:space="preserve"> </w:t>
      </w:r>
      <w:r>
        <w:t>gwarancje</w:t>
      </w:r>
      <w:r>
        <w:rPr>
          <w:spacing w:val="26"/>
        </w:rPr>
        <w:t xml:space="preserve"> </w:t>
      </w:r>
      <w:r>
        <w:t>oraz</w:t>
      </w:r>
      <w:r>
        <w:rPr>
          <w:spacing w:val="27"/>
        </w:rPr>
        <w:t xml:space="preserve"> </w:t>
      </w:r>
      <w:r>
        <w:t>wszelkie</w:t>
      </w:r>
      <w:r>
        <w:rPr>
          <w:spacing w:val="26"/>
        </w:rPr>
        <w:t xml:space="preserve"> </w:t>
      </w:r>
      <w:r>
        <w:t>dokumenty</w:t>
      </w:r>
      <w:r>
        <w:rPr>
          <w:spacing w:val="27"/>
        </w:rPr>
        <w:t xml:space="preserve"> </w:t>
      </w:r>
      <w:r>
        <w:t>związane</w:t>
      </w:r>
      <w:r>
        <w:rPr>
          <w:spacing w:val="26"/>
        </w:rPr>
        <w:t xml:space="preserve"> </w:t>
      </w:r>
      <w:r>
        <w:t>z</w:t>
      </w:r>
    </w:p>
    <w:p w:rsidR="003E35C4" w:rsidRDefault="003E35C4">
      <w:pPr>
        <w:jc w:val="both"/>
        <w:rPr>
          <w:sz w:val="20"/>
        </w:rPr>
        <w:sectPr w:rsidR="003E35C4">
          <w:pgSz w:w="11900" w:h="16840"/>
          <w:pgMar w:top="1060" w:right="1000" w:bottom="480" w:left="1240" w:header="0" w:footer="281" w:gutter="0"/>
          <w:cols w:space="708"/>
        </w:sectPr>
      </w:pPr>
    </w:p>
    <w:p w:rsidR="003E35C4" w:rsidRDefault="006A7960">
      <w:pPr>
        <w:pStyle w:val="Tekstpodstawowy"/>
        <w:spacing w:before="83"/>
        <w:ind w:left="906" w:right="122"/>
      </w:pPr>
      <w:r>
        <w:lastRenderedPageBreak/>
        <w:t>realizacją umowy wraz z ich zestawieniem na dzień odstąpienia, pod rygorem wstrzymania zapłaty za wykonane prace.</w:t>
      </w:r>
    </w:p>
    <w:p w:rsidR="003E35C4" w:rsidRDefault="006A7960">
      <w:pPr>
        <w:pStyle w:val="Akapitzlist"/>
        <w:numPr>
          <w:ilvl w:val="1"/>
          <w:numId w:val="5"/>
        </w:numPr>
        <w:tabs>
          <w:tab w:val="left" w:pos="906"/>
        </w:tabs>
        <w:ind w:right="122" w:hanging="360"/>
        <w:jc w:val="both"/>
        <w:rPr>
          <w:sz w:val="20"/>
        </w:rPr>
      </w:pPr>
      <w:r>
        <w:t>Wykonawca niezwłocznie, a najpóźniej w terminie 7 dni licząc od dnia doręczenia odstąpienia, usunie z terenu budowy</w:t>
      </w:r>
      <w:r>
        <w:rPr>
          <w:spacing w:val="-7"/>
        </w:rPr>
        <w:t xml:space="preserve"> </w:t>
      </w:r>
      <w:r>
        <w:t>urządzenia.</w:t>
      </w:r>
    </w:p>
    <w:p w:rsidR="003E35C4" w:rsidRDefault="006A7960">
      <w:pPr>
        <w:pStyle w:val="Akapitzlist"/>
        <w:numPr>
          <w:ilvl w:val="1"/>
          <w:numId w:val="5"/>
        </w:numPr>
        <w:tabs>
          <w:tab w:val="left" w:pos="906"/>
        </w:tabs>
        <w:ind w:right="119" w:hanging="360"/>
        <w:jc w:val="both"/>
        <w:rPr>
          <w:sz w:val="20"/>
        </w:rPr>
      </w:pPr>
      <w:r>
        <w:t>Zamawiający dokona protokolarnego odbioru danego odcinka drogi, wg stanu na dzień odstąpienia w terminie 7 dni licząc od dnia, w którym otrzymał od Wykonawcy zestawienie i in. dokumenty określone w ppkt 3. W przypadku nieuzgodnienia przez strony wykonanego zakresu prac, jakości materiałów lub urządzeń podlegających rozliczeniom, Zamawiający przedłuży termin odbioru prac o czas niezbędny na uzyskanie stosownych opinii, ekspertyz, badań</w:t>
      </w:r>
      <w:r>
        <w:rPr>
          <w:spacing w:val="-7"/>
        </w:rPr>
        <w:t xml:space="preserve"> </w:t>
      </w:r>
      <w:r>
        <w:t>itp.</w:t>
      </w:r>
    </w:p>
    <w:p w:rsidR="003E35C4" w:rsidRDefault="006A7960">
      <w:pPr>
        <w:pStyle w:val="Tekstpodstawowy"/>
        <w:ind w:left="893" w:right="873"/>
      </w:pPr>
      <w:r>
        <w:t>Koszty przedmiotowych opinii, ekspertyz itp. ponosi Strona, której stanowisko nie zostało potwierdzone.</w:t>
      </w:r>
    </w:p>
    <w:p w:rsidR="003E35C4" w:rsidRDefault="006A7960">
      <w:pPr>
        <w:pStyle w:val="Akapitzlist"/>
        <w:numPr>
          <w:ilvl w:val="1"/>
          <w:numId w:val="5"/>
        </w:numPr>
        <w:tabs>
          <w:tab w:val="left" w:pos="906"/>
        </w:tabs>
        <w:ind w:right="116" w:hanging="360"/>
        <w:jc w:val="both"/>
        <w:rPr>
          <w:sz w:val="20"/>
        </w:rPr>
      </w:pPr>
      <w:r>
        <w:t>Po uzyskaniu opinii lub ekspertyzy Zamawiający dokona ponownie protokolarnego odbioru</w:t>
      </w:r>
      <w:r>
        <w:rPr>
          <w:spacing w:val="-2"/>
        </w:rPr>
        <w:t xml:space="preserve"> </w:t>
      </w:r>
      <w:r>
        <w:t>prac.</w:t>
      </w:r>
    </w:p>
    <w:p w:rsidR="003E35C4" w:rsidRDefault="006A7960">
      <w:pPr>
        <w:pStyle w:val="Akapitzlist"/>
        <w:numPr>
          <w:ilvl w:val="1"/>
          <w:numId w:val="5"/>
        </w:numPr>
        <w:tabs>
          <w:tab w:val="left" w:pos="906"/>
        </w:tabs>
        <w:ind w:hanging="360"/>
        <w:jc w:val="both"/>
        <w:rPr>
          <w:sz w:val="20"/>
        </w:rPr>
      </w:pPr>
      <w:r>
        <w:t>Zamawiający zapłaci wynagrodzenie za prace, które zostały protokolarnie</w:t>
      </w:r>
      <w:r>
        <w:rPr>
          <w:spacing w:val="-26"/>
        </w:rPr>
        <w:t xml:space="preserve"> </w:t>
      </w:r>
      <w:r>
        <w:t>odebrane.</w:t>
      </w:r>
    </w:p>
    <w:p w:rsidR="003E35C4" w:rsidRDefault="003E35C4">
      <w:pPr>
        <w:pStyle w:val="Tekstpodstawowy"/>
        <w:spacing w:before="10"/>
        <w:jc w:val="left"/>
        <w:rPr>
          <w:sz w:val="21"/>
        </w:rPr>
      </w:pPr>
    </w:p>
    <w:p w:rsidR="003E35C4" w:rsidRDefault="006A7960">
      <w:pPr>
        <w:pStyle w:val="Nagwek1"/>
      </w:pPr>
      <w:r>
        <w:t>§ 13.</w:t>
      </w:r>
    </w:p>
    <w:p w:rsidR="003E35C4" w:rsidRDefault="006A7960">
      <w:pPr>
        <w:spacing w:before="1"/>
        <w:ind w:left="62"/>
        <w:jc w:val="center"/>
        <w:rPr>
          <w:b/>
        </w:rPr>
      </w:pPr>
      <w:r>
        <w:rPr>
          <w:b/>
        </w:rPr>
        <w:t>Podwykonawstwo</w:t>
      </w:r>
    </w:p>
    <w:p w:rsidR="003E35C4" w:rsidRDefault="006A7960">
      <w:pPr>
        <w:pStyle w:val="Akapitzlist"/>
        <w:numPr>
          <w:ilvl w:val="0"/>
          <w:numId w:val="4"/>
        </w:numPr>
        <w:tabs>
          <w:tab w:val="left" w:pos="612"/>
        </w:tabs>
        <w:spacing w:before="2" w:line="276" w:lineRule="auto"/>
        <w:ind w:right="119"/>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w:t>
      </w:r>
      <w:r>
        <w:rPr>
          <w:spacing w:val="-12"/>
        </w:rPr>
        <w:t xml:space="preserve"> </w:t>
      </w:r>
      <w:r>
        <w:t>umowy.</w:t>
      </w:r>
    </w:p>
    <w:p w:rsidR="003E35C4" w:rsidRDefault="006A7960">
      <w:pPr>
        <w:pStyle w:val="Akapitzlist"/>
        <w:numPr>
          <w:ilvl w:val="0"/>
          <w:numId w:val="4"/>
        </w:numPr>
        <w:tabs>
          <w:tab w:val="left" w:pos="612"/>
        </w:tabs>
        <w:spacing w:line="276" w:lineRule="auto"/>
        <w:ind w:right="120"/>
      </w:pPr>
      <w: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w:t>
      </w:r>
      <w:r>
        <w:rPr>
          <w:spacing w:val="-3"/>
        </w:rPr>
        <w:t xml:space="preserve"> </w:t>
      </w:r>
      <w:r>
        <w:t>umowy.</w:t>
      </w:r>
    </w:p>
    <w:p w:rsidR="003E35C4" w:rsidRDefault="006A7960">
      <w:pPr>
        <w:pStyle w:val="Akapitzlist"/>
        <w:numPr>
          <w:ilvl w:val="0"/>
          <w:numId w:val="4"/>
        </w:numPr>
        <w:tabs>
          <w:tab w:val="left" w:pos="612"/>
        </w:tabs>
        <w:spacing w:line="276" w:lineRule="auto"/>
        <w:ind w:right="119"/>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w:t>
      </w:r>
      <w:r>
        <w:rPr>
          <w:spacing w:val="-5"/>
        </w:rPr>
        <w:t xml:space="preserve"> </w:t>
      </w:r>
      <w:r>
        <w:t>budowlanej.</w:t>
      </w:r>
    </w:p>
    <w:p w:rsidR="003E35C4" w:rsidRDefault="006A7960">
      <w:pPr>
        <w:pStyle w:val="Akapitzlist"/>
        <w:numPr>
          <w:ilvl w:val="0"/>
          <w:numId w:val="4"/>
        </w:numPr>
        <w:tabs>
          <w:tab w:val="left" w:pos="612"/>
        </w:tabs>
        <w:spacing w:line="278" w:lineRule="auto"/>
        <w:ind w:right="122"/>
      </w:pPr>
      <w:r>
        <w:t>Zamawiający,  w  terminie  14  dni,  zgłasza  pisemne  zastrzeżenia  do  projektu  umowy   o podwykonawstwo, której przedmiotem są roboty</w:t>
      </w:r>
      <w:r>
        <w:rPr>
          <w:spacing w:val="-9"/>
        </w:rPr>
        <w:t xml:space="preserve"> </w:t>
      </w:r>
      <w:r>
        <w:t>budowlane:</w:t>
      </w:r>
    </w:p>
    <w:p w:rsidR="00E50EDF" w:rsidRDefault="006A7960" w:rsidP="00E50EDF">
      <w:pPr>
        <w:pStyle w:val="Akapitzlist"/>
        <w:numPr>
          <w:ilvl w:val="1"/>
          <w:numId w:val="4"/>
        </w:numPr>
        <w:tabs>
          <w:tab w:val="left" w:pos="1036"/>
          <w:tab w:val="left" w:pos="1037"/>
        </w:tabs>
        <w:spacing w:line="278" w:lineRule="auto"/>
        <w:ind w:right="120" w:hanging="360"/>
      </w:pPr>
      <w:r>
        <w:tab/>
        <w:t>niespełniającej wymagań określonych w dokumentach zamówienia w szczególności specyfikacji warunków</w:t>
      </w:r>
      <w:r>
        <w:rPr>
          <w:spacing w:val="-3"/>
        </w:rPr>
        <w:t xml:space="preserve"> </w:t>
      </w:r>
      <w:r>
        <w:t>zamówienia;</w:t>
      </w:r>
    </w:p>
    <w:p w:rsidR="00E50EDF" w:rsidRDefault="006A7960" w:rsidP="00E50EDF">
      <w:pPr>
        <w:pStyle w:val="Akapitzlist"/>
        <w:numPr>
          <w:ilvl w:val="1"/>
          <w:numId w:val="4"/>
        </w:numPr>
        <w:tabs>
          <w:tab w:val="left" w:pos="1036"/>
          <w:tab w:val="left" w:pos="1037"/>
        </w:tabs>
        <w:spacing w:line="278" w:lineRule="auto"/>
        <w:ind w:right="120" w:hanging="360"/>
      </w:pPr>
      <w:r>
        <w:t>gdy przewiduje termin zapłaty wynagrodzenia dłuższy niż określony w ust.</w:t>
      </w:r>
      <w:r w:rsidRPr="00E50EDF">
        <w:rPr>
          <w:spacing w:val="-21"/>
        </w:rPr>
        <w:t xml:space="preserve"> </w:t>
      </w:r>
      <w:r>
        <w:t>3,</w:t>
      </w:r>
      <w:r w:rsidR="00E50EDF">
        <w:t xml:space="preserve"> </w:t>
      </w:r>
    </w:p>
    <w:p w:rsidR="003E35C4" w:rsidRDefault="006A7960" w:rsidP="00E50EDF">
      <w:pPr>
        <w:pStyle w:val="Akapitzlist"/>
        <w:numPr>
          <w:ilvl w:val="1"/>
          <w:numId w:val="4"/>
        </w:numPr>
        <w:tabs>
          <w:tab w:val="left" w:pos="1036"/>
          <w:tab w:val="left" w:pos="1037"/>
        </w:tabs>
        <w:spacing w:line="278" w:lineRule="auto"/>
        <w:ind w:right="120" w:hanging="360"/>
      </w:pPr>
      <w:r>
        <w:t>zawiera postanowienia niezgodne z ust.</w:t>
      </w:r>
      <w:r w:rsidRPr="00E50EDF">
        <w:rPr>
          <w:spacing w:val="-7"/>
        </w:rPr>
        <w:t xml:space="preserve"> </w:t>
      </w:r>
      <w:r>
        <w:t>1,</w:t>
      </w:r>
    </w:p>
    <w:p w:rsidR="003E35C4" w:rsidRDefault="006A7960">
      <w:pPr>
        <w:pStyle w:val="Akapitzlist"/>
        <w:numPr>
          <w:ilvl w:val="0"/>
          <w:numId w:val="4"/>
        </w:numPr>
        <w:tabs>
          <w:tab w:val="left" w:pos="612"/>
        </w:tabs>
        <w:spacing w:before="40" w:line="276" w:lineRule="auto"/>
        <w:ind w:right="117"/>
      </w:pPr>
      <w:r>
        <w:t>Niezgłoszenie     pisemnych      zastrzeżeń      do      przedłożonego      projektu      umowy o podwykonawstwo, której  przedmiotem  są  roboty  budowlane,  w  terminie  określonym w ust. 4, uważa się za akceptację projektu umowy przez</w:t>
      </w:r>
      <w:r>
        <w:rPr>
          <w:spacing w:val="-17"/>
        </w:rPr>
        <w:t xml:space="preserve"> </w:t>
      </w:r>
      <w:r>
        <w:t>Zamawiającego.</w:t>
      </w:r>
    </w:p>
    <w:p w:rsidR="003E35C4" w:rsidRDefault="006A7960">
      <w:pPr>
        <w:pStyle w:val="Akapitzlist"/>
        <w:numPr>
          <w:ilvl w:val="0"/>
          <w:numId w:val="4"/>
        </w:numPr>
        <w:tabs>
          <w:tab w:val="left" w:pos="612"/>
        </w:tabs>
        <w:spacing w:before="1" w:line="273" w:lineRule="auto"/>
        <w:ind w:right="118"/>
      </w:pPr>
      <w:r>
        <w:t>Wykonawca, podwykonawca lub dalszy podwykonawca zamówienia na roboty budowlane przedkłada Zamawiającemu poświadczoną za zgodność z oryginałem kopię zawartej umowy     o podwykonawstwo,     której      przedmiotem      są      roboty      budowlane,     w terminie 7 dni od dnia jej</w:t>
      </w:r>
      <w:r>
        <w:rPr>
          <w:spacing w:val="-8"/>
        </w:rPr>
        <w:t xml:space="preserve"> </w:t>
      </w:r>
      <w:r>
        <w:t>zawarcia.</w:t>
      </w:r>
    </w:p>
    <w:p w:rsidR="003E35C4" w:rsidRDefault="006A7960">
      <w:pPr>
        <w:pStyle w:val="Akapitzlist"/>
        <w:numPr>
          <w:ilvl w:val="0"/>
          <w:numId w:val="4"/>
        </w:numPr>
        <w:tabs>
          <w:tab w:val="left" w:pos="612"/>
        </w:tabs>
        <w:spacing w:before="8" w:line="276" w:lineRule="auto"/>
        <w:ind w:right="118"/>
      </w:pPr>
      <w:r>
        <w:t>Zamawiający, w terminie 14 dni, zgłasza w formie pisemnej pod rygorem nieważności sprzeciw do umowy o podwykonawstwo, której przedmiotem są roboty budowlane, w przypadkach, o których mowa w ust.</w:t>
      </w:r>
      <w:r>
        <w:rPr>
          <w:spacing w:val="-7"/>
        </w:rPr>
        <w:t xml:space="preserve"> </w:t>
      </w:r>
      <w:r>
        <w:t>4.</w:t>
      </w:r>
    </w:p>
    <w:p w:rsidR="003E35C4" w:rsidRDefault="006A7960">
      <w:pPr>
        <w:pStyle w:val="Akapitzlist"/>
        <w:numPr>
          <w:ilvl w:val="0"/>
          <w:numId w:val="4"/>
        </w:numPr>
        <w:tabs>
          <w:tab w:val="left" w:pos="612"/>
        </w:tabs>
        <w:spacing w:line="276" w:lineRule="auto"/>
        <w:ind w:right="119"/>
      </w:pPr>
      <w:r>
        <w:t>Niezgłoszenie pisemnego sprzeciwu do przedłożonej umowy o podwykonawstwo, której przedmiotem są roboty budowlane, w terminie określonym w ust. 7, uważa się za akceptację umowy przez</w:t>
      </w:r>
      <w:r>
        <w:rPr>
          <w:spacing w:val="-4"/>
        </w:rPr>
        <w:t xml:space="preserve"> </w:t>
      </w:r>
      <w:r>
        <w:t>Zamawiającego.</w:t>
      </w:r>
    </w:p>
    <w:p w:rsidR="003E35C4" w:rsidRDefault="003E35C4">
      <w:pPr>
        <w:spacing w:line="276" w:lineRule="auto"/>
        <w:jc w:val="both"/>
        <w:sectPr w:rsidR="003E35C4">
          <w:pgSz w:w="11900" w:h="16840"/>
          <w:pgMar w:top="1060" w:right="1000" w:bottom="480" w:left="1240" w:header="0" w:footer="281" w:gutter="0"/>
          <w:cols w:space="708"/>
        </w:sectPr>
      </w:pPr>
    </w:p>
    <w:p w:rsidR="003E35C4" w:rsidRDefault="006A7960">
      <w:pPr>
        <w:pStyle w:val="Akapitzlist"/>
        <w:numPr>
          <w:ilvl w:val="0"/>
          <w:numId w:val="4"/>
        </w:numPr>
        <w:tabs>
          <w:tab w:val="left" w:pos="612"/>
        </w:tabs>
        <w:spacing w:before="83" w:line="276" w:lineRule="auto"/>
        <w:ind w:right="119"/>
      </w:pPr>
      <w: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w:t>
      </w:r>
      <w:r>
        <w:rPr>
          <w:spacing w:val="-29"/>
        </w:rPr>
        <w:t xml:space="preserve"> </w:t>
      </w:r>
      <w:r>
        <w:t>zł.</w:t>
      </w:r>
    </w:p>
    <w:p w:rsidR="003E35C4" w:rsidRDefault="006A7960">
      <w:pPr>
        <w:pStyle w:val="Akapitzlist"/>
        <w:numPr>
          <w:ilvl w:val="0"/>
          <w:numId w:val="4"/>
        </w:numPr>
        <w:tabs>
          <w:tab w:val="left" w:pos="612"/>
        </w:tabs>
        <w:spacing w:line="278" w:lineRule="auto"/>
        <w:ind w:right="120"/>
      </w:pPr>
      <w:r>
        <w:t>W przypadku, o którym mowa w ust. 9, podwykonawca lub dalszy podwykonawca, przedkłada poświadczoną za zgodność z oryginałem kopię umowy również</w:t>
      </w:r>
      <w:r>
        <w:rPr>
          <w:spacing w:val="-27"/>
        </w:rPr>
        <w:t xml:space="preserve"> </w:t>
      </w:r>
      <w:r>
        <w:t>wykonawcy.</w:t>
      </w:r>
    </w:p>
    <w:p w:rsidR="003E35C4" w:rsidRDefault="006A7960">
      <w:pPr>
        <w:pStyle w:val="Akapitzlist"/>
        <w:numPr>
          <w:ilvl w:val="0"/>
          <w:numId w:val="4"/>
        </w:numPr>
        <w:tabs>
          <w:tab w:val="left" w:pos="612"/>
        </w:tabs>
        <w:spacing w:line="278" w:lineRule="auto"/>
        <w:ind w:right="121"/>
      </w:pPr>
      <w:r>
        <w:t>W przypadku, o którym mowa w ust. 9, jeżeli termin zapłaty wynagrodzenia jest dłuższy niż określony w ust. 3, Zamawiający informuje o tym Wykonawcę i wzywa go do doprowadzenia do zmiany tej umowy pod rygorem wystąpienia o zapłatę kary</w:t>
      </w:r>
      <w:r>
        <w:rPr>
          <w:spacing w:val="-28"/>
        </w:rPr>
        <w:t xml:space="preserve"> </w:t>
      </w:r>
      <w:r>
        <w:t>umownej.</w:t>
      </w:r>
    </w:p>
    <w:p w:rsidR="003E35C4" w:rsidRDefault="006A7960">
      <w:pPr>
        <w:pStyle w:val="Akapitzlist"/>
        <w:numPr>
          <w:ilvl w:val="0"/>
          <w:numId w:val="4"/>
        </w:numPr>
        <w:tabs>
          <w:tab w:val="left" w:pos="612"/>
        </w:tabs>
        <w:spacing w:line="246" w:lineRule="exact"/>
      </w:pPr>
      <w:r>
        <w:t>Przepisy ust. 1-11 stosuje się odpowiednio do zmian umowy o</w:t>
      </w:r>
      <w:r>
        <w:rPr>
          <w:spacing w:val="-19"/>
        </w:rPr>
        <w:t xml:space="preserve"> </w:t>
      </w:r>
      <w:r>
        <w:t>podwykonawstwo.</w:t>
      </w:r>
    </w:p>
    <w:p w:rsidR="003E35C4" w:rsidRDefault="006A7960">
      <w:pPr>
        <w:pStyle w:val="Akapitzlist"/>
        <w:numPr>
          <w:ilvl w:val="0"/>
          <w:numId w:val="4"/>
        </w:numPr>
        <w:tabs>
          <w:tab w:val="left" w:pos="612"/>
        </w:tabs>
        <w:spacing w:before="34" w:line="273" w:lineRule="auto"/>
        <w:ind w:right="118"/>
      </w:pPr>
      <w:r>
        <w:t>W przypadkach, o których mowa w ust. 6 i 9, przedkładający może poświadczyć za zgodność z oryginałem kopię umowy o</w:t>
      </w:r>
      <w:r>
        <w:rPr>
          <w:spacing w:val="-8"/>
        </w:rPr>
        <w:t xml:space="preserve"> </w:t>
      </w:r>
      <w:r>
        <w:t>podwykonawstwo.</w:t>
      </w:r>
    </w:p>
    <w:p w:rsidR="003E35C4" w:rsidRDefault="006A7960">
      <w:pPr>
        <w:pStyle w:val="Akapitzlist"/>
        <w:numPr>
          <w:ilvl w:val="0"/>
          <w:numId w:val="4"/>
        </w:numPr>
        <w:tabs>
          <w:tab w:val="left" w:pos="612"/>
        </w:tabs>
        <w:spacing w:before="4" w:line="276" w:lineRule="auto"/>
        <w:ind w:right="121"/>
      </w:pPr>
      <w:r>
        <w:t>Przepisy § 8 i 12 nie naruszają praw i obowiązków Zamawiającego, Wykonawcy, podwykonawcy i dalszego  podwykonawcy  wynikających  z  przepisów  art.  647</w:t>
      </w:r>
      <w:r>
        <w:rPr>
          <w:vertAlign w:val="superscript"/>
        </w:rPr>
        <w:t>1</w:t>
      </w:r>
      <w:r>
        <w:t xml:space="preserve">  ustawy  z dnia 23 kwietnia 1964 r. - Kodeks</w:t>
      </w:r>
      <w:r>
        <w:rPr>
          <w:spacing w:val="-10"/>
        </w:rPr>
        <w:t xml:space="preserve"> </w:t>
      </w:r>
      <w:r>
        <w:t>cywilny</w:t>
      </w:r>
    </w:p>
    <w:p w:rsidR="003E35C4" w:rsidRDefault="006A7960">
      <w:pPr>
        <w:pStyle w:val="Akapitzlist"/>
        <w:numPr>
          <w:ilvl w:val="0"/>
          <w:numId w:val="4"/>
        </w:numPr>
        <w:tabs>
          <w:tab w:val="left" w:pos="612"/>
        </w:tabs>
        <w:spacing w:before="1"/>
      </w:pPr>
      <w:r>
        <w:t>Wykonawca powierzy podwykonawcom wykonanie następującej części</w:t>
      </w:r>
      <w:r>
        <w:rPr>
          <w:spacing w:val="-39"/>
        </w:rPr>
        <w:t xml:space="preserve"> </w:t>
      </w:r>
      <w:r>
        <w:t>zamówienia:</w:t>
      </w:r>
    </w:p>
    <w:p w:rsidR="003E35C4" w:rsidRDefault="006A7960">
      <w:pPr>
        <w:pStyle w:val="Tekstpodstawowy"/>
        <w:spacing w:before="35"/>
        <w:ind w:left="612"/>
        <w:jc w:val="left"/>
      </w:pPr>
      <w:r>
        <w:t>…………………………………………………………………………………………………………</w:t>
      </w:r>
    </w:p>
    <w:p w:rsidR="003E35C4" w:rsidRDefault="003E35C4">
      <w:pPr>
        <w:pStyle w:val="Tekstpodstawowy"/>
        <w:jc w:val="left"/>
        <w:rPr>
          <w:sz w:val="24"/>
        </w:rPr>
      </w:pPr>
    </w:p>
    <w:p w:rsidR="003E35C4" w:rsidRDefault="003E35C4">
      <w:pPr>
        <w:pStyle w:val="Tekstpodstawowy"/>
        <w:spacing w:before="3"/>
        <w:jc w:val="left"/>
        <w:rPr>
          <w:sz w:val="23"/>
        </w:rPr>
      </w:pPr>
    </w:p>
    <w:p w:rsidR="003E35C4" w:rsidRDefault="006A7960">
      <w:pPr>
        <w:pStyle w:val="Nagwek1"/>
      </w:pPr>
      <w:r>
        <w:t>§ 14.</w:t>
      </w:r>
    </w:p>
    <w:p w:rsidR="003E35C4" w:rsidRDefault="006A7960">
      <w:pPr>
        <w:spacing w:before="1"/>
        <w:ind w:left="62"/>
        <w:jc w:val="center"/>
        <w:rPr>
          <w:b/>
        </w:rPr>
      </w:pPr>
      <w:r>
        <w:rPr>
          <w:b/>
        </w:rPr>
        <w:t>Postanowienia końcowe</w:t>
      </w:r>
    </w:p>
    <w:p w:rsidR="003E35C4" w:rsidRDefault="003E35C4">
      <w:pPr>
        <w:pStyle w:val="Tekstpodstawowy"/>
        <w:spacing w:before="10"/>
        <w:jc w:val="left"/>
        <w:rPr>
          <w:b/>
          <w:sz w:val="21"/>
        </w:rPr>
      </w:pPr>
    </w:p>
    <w:p w:rsidR="003E35C4" w:rsidRDefault="006A7960">
      <w:pPr>
        <w:pStyle w:val="Akapitzlist"/>
        <w:numPr>
          <w:ilvl w:val="0"/>
          <w:numId w:val="2"/>
        </w:numPr>
        <w:tabs>
          <w:tab w:val="left" w:pos="612"/>
        </w:tabs>
        <w:ind w:right="120"/>
      </w:pPr>
      <w:r>
        <w:t>W sprawach nieuregulowanych niniejszą umową mają zastosowanie przepisy prawa zamówień publicznych oraz przepisy Kodeksu</w:t>
      </w:r>
      <w:r>
        <w:rPr>
          <w:spacing w:val="-7"/>
        </w:rPr>
        <w:t xml:space="preserve"> </w:t>
      </w:r>
      <w:r>
        <w:t>cywilnego.</w:t>
      </w:r>
    </w:p>
    <w:p w:rsidR="003E35C4" w:rsidRDefault="006A7960">
      <w:pPr>
        <w:pStyle w:val="Akapitzlist"/>
        <w:numPr>
          <w:ilvl w:val="0"/>
          <w:numId w:val="2"/>
        </w:numPr>
        <w:tabs>
          <w:tab w:val="left" w:pos="612"/>
        </w:tabs>
        <w:spacing w:before="5" w:line="237" w:lineRule="auto"/>
        <w:ind w:right="122"/>
      </w:pPr>
      <w:r>
        <w:t>Strony umowy wyłączają możliwość przelewu wierzytelności na osoby trzecie bez pisemnej zgody</w:t>
      </w:r>
      <w:r>
        <w:rPr>
          <w:spacing w:val="-2"/>
        </w:rPr>
        <w:t xml:space="preserve"> </w:t>
      </w:r>
      <w:r>
        <w:t>Zamawiającego.</w:t>
      </w:r>
    </w:p>
    <w:p w:rsidR="003E35C4" w:rsidRDefault="006A7960">
      <w:pPr>
        <w:pStyle w:val="Akapitzlist"/>
        <w:numPr>
          <w:ilvl w:val="0"/>
          <w:numId w:val="2"/>
        </w:numPr>
        <w:tabs>
          <w:tab w:val="left" w:pos="612"/>
        </w:tabs>
        <w:spacing w:before="1"/>
        <w:ind w:right="121"/>
      </w:pPr>
      <w:r>
        <w:t>Wszelkie spory wynikające z niniejszej umowy rozstrzygane będą przez sąd właściwy dla Zamawiającego.</w:t>
      </w:r>
    </w:p>
    <w:p w:rsidR="003E35C4" w:rsidRDefault="006A7960">
      <w:pPr>
        <w:pStyle w:val="Akapitzlist"/>
        <w:numPr>
          <w:ilvl w:val="0"/>
          <w:numId w:val="2"/>
        </w:numPr>
        <w:tabs>
          <w:tab w:val="left" w:pos="612"/>
        </w:tabs>
        <w:spacing w:before="3"/>
        <w:ind w:right="120"/>
      </w:pPr>
      <w:r>
        <w:t>O ile postanowienia Umowy nie przewidują inaczej, wszelkie dokumenty związane z wykonywaniem Umowy, w tym oświadczenia i zawiadomienia składane przez Strony w związku z Umową powinny być przekazywane pocztą kurierską lub listem poleconym za zwrotnym potwierdzeniem odbioru. Strony dopuszczają możliwość przekazywania sobie wszelkiej korespondencji za pośrednictwem poczty elektronicznej, jednakże powołanie się przez którąkolwiek ze Stron na fakt doręczenia pisma drugiej Stronie będzie skuteczne pod warunkiem otrzymania zwrotnego poświadczenia odbioru odczytania wiadomości e-mail podpisanego przez osobę umocowaną do reprezentowania Strony. Powyższe nie zwalnia Strony z obowiązku przekazania oświadczeń i zawiadomień pocztą kurierską lub listem poleconym za zwrotnym potwierdzeniem</w:t>
      </w:r>
      <w:r>
        <w:rPr>
          <w:spacing w:val="-6"/>
        </w:rPr>
        <w:t xml:space="preserve"> </w:t>
      </w:r>
      <w:r>
        <w:t>odbioru.</w:t>
      </w:r>
    </w:p>
    <w:p w:rsidR="003E35C4" w:rsidRDefault="006A7960">
      <w:pPr>
        <w:pStyle w:val="Akapitzlist"/>
        <w:numPr>
          <w:ilvl w:val="0"/>
          <w:numId w:val="2"/>
        </w:numPr>
        <w:tabs>
          <w:tab w:val="left" w:pos="546"/>
        </w:tabs>
        <w:ind w:left="526" w:right="118" w:hanging="340"/>
      </w:pPr>
      <w: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r>
        <w:rPr>
          <w:u w:val="single"/>
        </w:rPr>
        <w:t xml:space="preserve"> Adresy do</w:t>
      </w:r>
      <w:r>
        <w:rPr>
          <w:spacing w:val="-3"/>
          <w:u w:val="single"/>
        </w:rPr>
        <w:t xml:space="preserve"> </w:t>
      </w:r>
      <w:r>
        <w:rPr>
          <w:u w:val="single"/>
        </w:rPr>
        <w:t>doręczeń</w:t>
      </w:r>
      <w:r>
        <w:t>:</w:t>
      </w:r>
    </w:p>
    <w:p w:rsidR="003E35C4" w:rsidRDefault="006A7960">
      <w:pPr>
        <w:pStyle w:val="Tekstpodstawowy"/>
        <w:tabs>
          <w:tab w:val="left" w:leader="dot" w:pos="4640"/>
        </w:tabs>
        <w:spacing w:line="250" w:lineRule="exact"/>
        <w:ind w:left="546"/>
        <w:jc w:val="left"/>
      </w:pPr>
      <w:r>
        <w:t>Wykonawcy</w:t>
      </w:r>
      <w:r>
        <w:tab/>
        <w:t>,</w:t>
      </w:r>
    </w:p>
    <w:p w:rsidR="003E35C4" w:rsidRDefault="006A7960">
      <w:pPr>
        <w:pStyle w:val="Tekstpodstawowy"/>
        <w:spacing w:line="251" w:lineRule="exact"/>
        <w:ind w:left="526"/>
        <w:jc w:val="left"/>
      </w:pPr>
      <w:r>
        <w:t xml:space="preserve">Zamawiającego: Nadleśnictwo </w:t>
      </w:r>
      <w:r w:rsidR="005E300C">
        <w:t>Garwolin</w:t>
      </w:r>
      <w:r>
        <w:t xml:space="preserve">, ul. </w:t>
      </w:r>
      <w:r w:rsidR="005E300C">
        <w:t>Miętne ul. Główna 3, 08-400 Garwolin.</w:t>
      </w:r>
    </w:p>
    <w:p w:rsidR="003E35C4" w:rsidRDefault="006A7960" w:rsidP="00EA4751">
      <w:pPr>
        <w:pStyle w:val="Akapitzlist"/>
        <w:numPr>
          <w:ilvl w:val="0"/>
          <w:numId w:val="2"/>
        </w:numPr>
        <w:tabs>
          <w:tab w:val="left" w:pos="546"/>
        </w:tabs>
        <w:spacing w:before="1"/>
        <w:ind w:left="526" w:right="122" w:hanging="340"/>
        <w:sectPr w:rsidR="003E35C4">
          <w:pgSz w:w="11900" w:h="16840"/>
          <w:pgMar w:top="1060" w:right="1000" w:bottom="480" w:left="1240" w:header="0" w:footer="281" w:gutter="0"/>
          <w:cols w:space="708"/>
        </w:sectPr>
      </w:pPr>
      <w:r>
        <w:t>Umowę sporządzono w dwóch jednobrzmiących egzemplarzach jeden dla Zamawiającego   i jeden dla</w:t>
      </w:r>
      <w:r>
        <w:rPr>
          <w:spacing w:val="-4"/>
        </w:rPr>
        <w:t xml:space="preserve"> </w:t>
      </w:r>
      <w:r>
        <w:t>Wykonawcy.</w:t>
      </w:r>
    </w:p>
    <w:p w:rsidR="003E35C4" w:rsidRDefault="00EA4751">
      <w:pPr>
        <w:pStyle w:val="Tekstpodstawowy"/>
        <w:jc w:val="left"/>
        <w:rPr>
          <w:sz w:val="24"/>
        </w:rPr>
      </w:pPr>
      <w:r>
        <w:rPr>
          <w:sz w:val="24"/>
        </w:rPr>
        <w:lastRenderedPageBreak/>
        <w:t xml:space="preserve">Załączniki: </w:t>
      </w:r>
    </w:p>
    <w:p w:rsidR="00EA4751" w:rsidRDefault="00EA4751" w:rsidP="00EA4751">
      <w:pPr>
        <w:pStyle w:val="Default"/>
      </w:pPr>
    </w:p>
    <w:p w:rsidR="00EA4751" w:rsidRDefault="00EA4751" w:rsidP="00EA4751">
      <w:pPr>
        <w:pStyle w:val="Default"/>
        <w:rPr>
          <w:sz w:val="22"/>
          <w:szCs w:val="22"/>
        </w:rPr>
      </w:pPr>
      <w:r>
        <w:rPr>
          <w:sz w:val="22"/>
          <w:szCs w:val="22"/>
        </w:rPr>
        <w:t xml:space="preserve">1. Opis techniczny </w:t>
      </w:r>
    </w:p>
    <w:p w:rsidR="00EA4751" w:rsidRDefault="00EA4751" w:rsidP="00EA4751">
      <w:pPr>
        <w:pStyle w:val="Default"/>
        <w:rPr>
          <w:sz w:val="22"/>
          <w:szCs w:val="22"/>
        </w:rPr>
      </w:pPr>
      <w:r>
        <w:rPr>
          <w:sz w:val="22"/>
          <w:szCs w:val="22"/>
        </w:rPr>
        <w:t xml:space="preserve">2. Przedmiar robót </w:t>
      </w:r>
    </w:p>
    <w:p w:rsidR="00EA4751" w:rsidRDefault="00EA4751" w:rsidP="00EA4751">
      <w:pPr>
        <w:pStyle w:val="Default"/>
        <w:rPr>
          <w:sz w:val="22"/>
          <w:szCs w:val="22"/>
        </w:rPr>
      </w:pPr>
      <w:r>
        <w:rPr>
          <w:sz w:val="22"/>
          <w:szCs w:val="22"/>
        </w:rPr>
        <w:t xml:space="preserve">3. Mapki z lokalizacją odcinków dróg do naprawy </w:t>
      </w:r>
    </w:p>
    <w:p w:rsidR="00EA4751" w:rsidRDefault="00EA4751" w:rsidP="00EA4751">
      <w:pPr>
        <w:pStyle w:val="Default"/>
        <w:rPr>
          <w:sz w:val="22"/>
          <w:szCs w:val="22"/>
        </w:rPr>
      </w:pPr>
      <w:r>
        <w:rPr>
          <w:sz w:val="22"/>
          <w:szCs w:val="22"/>
        </w:rPr>
        <w:t xml:space="preserve">4. Specyfikacja techniczna wykonania i odbioru robót </w:t>
      </w:r>
    </w:p>
    <w:p w:rsidR="00EA4751" w:rsidRDefault="00EA4751" w:rsidP="00EA4751">
      <w:pPr>
        <w:pStyle w:val="Default"/>
        <w:rPr>
          <w:sz w:val="22"/>
          <w:szCs w:val="22"/>
        </w:rPr>
      </w:pPr>
      <w:r>
        <w:rPr>
          <w:sz w:val="22"/>
          <w:szCs w:val="22"/>
        </w:rPr>
        <w:t xml:space="preserve">5. Specyfikacja warunków zamówienia </w:t>
      </w:r>
    </w:p>
    <w:p w:rsidR="00EA4751" w:rsidRDefault="00EA4751">
      <w:pPr>
        <w:pStyle w:val="Tekstpodstawowy"/>
        <w:jc w:val="left"/>
        <w:rPr>
          <w:sz w:val="24"/>
        </w:rPr>
      </w:pPr>
    </w:p>
    <w:p w:rsidR="003E35C4" w:rsidRDefault="003E35C4">
      <w:pPr>
        <w:pStyle w:val="Tekstpodstawowy"/>
        <w:jc w:val="left"/>
        <w:rPr>
          <w:sz w:val="24"/>
        </w:rPr>
      </w:pPr>
    </w:p>
    <w:p w:rsidR="003E35C4" w:rsidRDefault="003E35C4">
      <w:pPr>
        <w:pStyle w:val="Tekstpodstawowy"/>
        <w:jc w:val="left"/>
        <w:rPr>
          <w:sz w:val="24"/>
        </w:rPr>
      </w:pPr>
    </w:p>
    <w:p w:rsidR="003E35C4" w:rsidRDefault="003E35C4">
      <w:pPr>
        <w:pStyle w:val="Tekstpodstawowy"/>
        <w:jc w:val="left"/>
        <w:rPr>
          <w:sz w:val="24"/>
        </w:rPr>
      </w:pPr>
    </w:p>
    <w:p w:rsidR="003E35C4" w:rsidRDefault="003E35C4">
      <w:pPr>
        <w:pStyle w:val="Tekstpodstawowy"/>
        <w:jc w:val="left"/>
        <w:rPr>
          <w:sz w:val="24"/>
        </w:rPr>
      </w:pPr>
    </w:p>
    <w:p w:rsidR="003E35C4" w:rsidRDefault="006A7960">
      <w:pPr>
        <w:pStyle w:val="Tekstpodstawowy"/>
        <w:tabs>
          <w:tab w:val="left" w:pos="5822"/>
        </w:tabs>
        <w:spacing w:before="138"/>
        <w:ind w:left="62"/>
        <w:jc w:val="center"/>
      </w:pPr>
      <w:r>
        <w:t>ZAMAWIAJĄCY:</w:t>
      </w:r>
      <w:r>
        <w:tab/>
        <w:t>WYKONAWCA:</w:t>
      </w:r>
    </w:p>
    <w:p w:rsidR="003E35C4" w:rsidRDefault="003E35C4">
      <w:pPr>
        <w:pStyle w:val="Tekstpodstawowy"/>
        <w:jc w:val="left"/>
        <w:rPr>
          <w:sz w:val="24"/>
        </w:rPr>
      </w:pPr>
    </w:p>
    <w:p w:rsidR="003E35C4" w:rsidRDefault="003E35C4">
      <w:pPr>
        <w:pStyle w:val="Tekstpodstawowy"/>
        <w:jc w:val="left"/>
        <w:rPr>
          <w:sz w:val="20"/>
        </w:rPr>
      </w:pPr>
    </w:p>
    <w:p w:rsidR="003E35C4" w:rsidRDefault="006A7960">
      <w:pPr>
        <w:pStyle w:val="Tekstpodstawowy"/>
        <w:tabs>
          <w:tab w:val="left" w:pos="6341"/>
        </w:tabs>
        <w:ind w:left="703"/>
        <w:jc w:val="left"/>
      </w:pPr>
      <w:r>
        <w:t>…………………………………</w:t>
      </w:r>
      <w:r>
        <w:tab/>
        <w:t>…………………………………</w:t>
      </w:r>
    </w:p>
    <w:sectPr w:rsidR="003E35C4">
      <w:pgSz w:w="11900" w:h="16840"/>
      <w:pgMar w:top="1060" w:right="1000" w:bottom="480" w:left="1240" w:header="0" w:footer="2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C6" w:rsidRDefault="002B07C6">
      <w:r>
        <w:separator/>
      </w:r>
    </w:p>
  </w:endnote>
  <w:endnote w:type="continuationSeparator" w:id="0">
    <w:p w:rsidR="002B07C6" w:rsidRDefault="002B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C4" w:rsidRDefault="005E300C">
    <w:pPr>
      <w:pStyle w:val="Tekstpodstawowy"/>
      <w:spacing w:line="14" w:lineRule="auto"/>
      <w:jc w:val="left"/>
      <w:rPr>
        <w:sz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6095365</wp:posOffset>
              </wp:positionH>
              <wp:positionV relativeFrom="page">
                <wp:posOffset>10375265</wp:posOffset>
              </wp:positionV>
              <wp:extent cx="75946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5C4" w:rsidRDefault="006A7960">
                          <w:pPr>
                            <w:spacing w:before="21"/>
                            <w:ind w:left="20"/>
                            <w:rPr>
                              <w:rFonts w:ascii="Calibri"/>
                              <w:b/>
                              <w:sz w:val="20"/>
                            </w:rPr>
                          </w:pPr>
                          <w:r>
                            <w:rPr>
                              <w:rFonts w:ascii="Calibri"/>
                              <w:sz w:val="20"/>
                            </w:rPr>
                            <w:t xml:space="preserve">Strona </w:t>
                          </w:r>
                          <w:r>
                            <w:fldChar w:fldCharType="begin"/>
                          </w:r>
                          <w:r>
                            <w:rPr>
                              <w:rFonts w:ascii="Calibri"/>
                              <w:b/>
                              <w:sz w:val="20"/>
                            </w:rPr>
                            <w:instrText xml:space="preserve"> PAGE </w:instrText>
                          </w:r>
                          <w:r>
                            <w:fldChar w:fldCharType="separate"/>
                          </w:r>
                          <w:r w:rsidR="005B0607">
                            <w:rPr>
                              <w:rFonts w:ascii="Calibri"/>
                              <w:b/>
                              <w:noProof/>
                              <w:sz w:val="20"/>
                            </w:rPr>
                            <w:t>11</w:t>
                          </w:r>
                          <w:r>
                            <w:fldChar w:fldCharType="end"/>
                          </w:r>
                          <w:r>
                            <w:rPr>
                              <w:rFonts w:ascii="Calibri"/>
                              <w:b/>
                              <w:sz w:val="20"/>
                            </w:rPr>
                            <w:t xml:space="preserve"> </w:t>
                          </w:r>
                          <w:r>
                            <w:rPr>
                              <w:rFonts w:ascii="Calibri"/>
                              <w:sz w:val="20"/>
                            </w:rPr>
                            <w:t xml:space="preserve">z </w:t>
                          </w:r>
                          <w:r>
                            <w:rPr>
                              <w:rFonts w:ascii="Calibri"/>
                              <w:b/>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95pt;margin-top:816.95pt;width:59.8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X7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" filled="f" stroked="f">
              <v:textbox inset="0,0,0,0">
                <w:txbxContent>
                  <w:p w:rsidR="003E35C4" w:rsidRDefault="006A7960">
                    <w:pPr>
                      <w:spacing w:before="21"/>
                      <w:ind w:left="20"/>
                      <w:rPr>
                        <w:rFonts w:ascii="Calibri"/>
                        <w:b/>
                        <w:sz w:val="20"/>
                      </w:rPr>
                    </w:pPr>
                    <w:r>
                      <w:rPr>
                        <w:rFonts w:ascii="Calibri"/>
                        <w:sz w:val="20"/>
                      </w:rPr>
                      <w:t xml:space="preserve">Strona </w:t>
                    </w:r>
                    <w:r>
                      <w:fldChar w:fldCharType="begin"/>
                    </w:r>
                    <w:r>
                      <w:rPr>
                        <w:rFonts w:ascii="Calibri"/>
                        <w:b/>
                        <w:sz w:val="20"/>
                      </w:rPr>
                      <w:instrText xml:space="preserve"> PAGE </w:instrText>
                    </w:r>
                    <w:r>
                      <w:fldChar w:fldCharType="separate"/>
                    </w:r>
                    <w:r w:rsidR="005B0607">
                      <w:rPr>
                        <w:rFonts w:ascii="Calibri"/>
                        <w:b/>
                        <w:noProof/>
                        <w:sz w:val="20"/>
                      </w:rPr>
                      <w:t>11</w:t>
                    </w:r>
                    <w:r>
                      <w:fldChar w:fldCharType="end"/>
                    </w:r>
                    <w:r>
                      <w:rPr>
                        <w:rFonts w:ascii="Calibri"/>
                        <w:b/>
                        <w:sz w:val="20"/>
                      </w:rPr>
                      <w:t xml:space="preserve"> </w:t>
                    </w:r>
                    <w:r>
                      <w:rPr>
                        <w:rFonts w:ascii="Calibri"/>
                        <w:sz w:val="20"/>
                      </w:rPr>
                      <w:t xml:space="preserve">z </w:t>
                    </w:r>
                    <w:r>
                      <w:rPr>
                        <w:rFonts w:ascii="Calibri"/>
                        <w:b/>
                        <w:sz w:val="20"/>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C6" w:rsidRDefault="002B07C6">
      <w:r>
        <w:separator/>
      </w:r>
    </w:p>
  </w:footnote>
  <w:footnote w:type="continuationSeparator" w:id="0">
    <w:p w:rsidR="002B07C6" w:rsidRDefault="002B0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AC9"/>
    <w:multiLevelType w:val="hybridMultilevel"/>
    <w:tmpl w:val="91283B04"/>
    <w:lvl w:ilvl="0" w:tplc="65280C88">
      <w:start w:val="1"/>
      <w:numFmt w:val="decimal"/>
      <w:lvlText w:val="%1."/>
      <w:lvlJc w:val="left"/>
      <w:pPr>
        <w:ind w:left="906" w:hanging="360"/>
        <w:jc w:val="right"/>
      </w:pPr>
      <w:rPr>
        <w:rFonts w:ascii="Arial" w:eastAsia="Arial" w:hAnsi="Arial" w:cs="Arial" w:hint="default"/>
        <w:spacing w:val="-1"/>
        <w:w w:val="100"/>
        <w:sz w:val="22"/>
        <w:szCs w:val="22"/>
      </w:rPr>
    </w:lvl>
    <w:lvl w:ilvl="1" w:tplc="212609C4">
      <w:start w:val="1"/>
      <w:numFmt w:val="decimal"/>
      <w:lvlText w:val="%2)"/>
      <w:lvlJc w:val="left"/>
      <w:pPr>
        <w:ind w:left="1320" w:hanging="360"/>
      </w:pPr>
      <w:rPr>
        <w:rFonts w:ascii="Arial" w:eastAsia="Arial" w:hAnsi="Arial" w:cs="Arial" w:hint="default"/>
        <w:spacing w:val="-1"/>
        <w:w w:val="100"/>
        <w:sz w:val="22"/>
        <w:szCs w:val="22"/>
      </w:rPr>
    </w:lvl>
    <w:lvl w:ilvl="2" w:tplc="EEF00550">
      <w:numFmt w:val="bullet"/>
      <w:lvlText w:val="•"/>
      <w:lvlJc w:val="left"/>
      <w:pPr>
        <w:ind w:left="2246" w:hanging="360"/>
      </w:pPr>
      <w:rPr>
        <w:rFonts w:hint="default"/>
      </w:rPr>
    </w:lvl>
    <w:lvl w:ilvl="3" w:tplc="2EACE9BC">
      <w:numFmt w:val="bullet"/>
      <w:lvlText w:val="•"/>
      <w:lvlJc w:val="left"/>
      <w:pPr>
        <w:ind w:left="3173" w:hanging="360"/>
      </w:pPr>
      <w:rPr>
        <w:rFonts w:hint="default"/>
      </w:rPr>
    </w:lvl>
    <w:lvl w:ilvl="4" w:tplc="65E430B4">
      <w:numFmt w:val="bullet"/>
      <w:lvlText w:val="•"/>
      <w:lvlJc w:val="left"/>
      <w:pPr>
        <w:ind w:left="4100" w:hanging="360"/>
      </w:pPr>
      <w:rPr>
        <w:rFonts w:hint="default"/>
      </w:rPr>
    </w:lvl>
    <w:lvl w:ilvl="5" w:tplc="BCD0E7C8">
      <w:numFmt w:val="bullet"/>
      <w:lvlText w:val="•"/>
      <w:lvlJc w:val="left"/>
      <w:pPr>
        <w:ind w:left="5026" w:hanging="360"/>
      </w:pPr>
      <w:rPr>
        <w:rFonts w:hint="default"/>
      </w:rPr>
    </w:lvl>
    <w:lvl w:ilvl="6" w:tplc="A18AB7DC">
      <w:numFmt w:val="bullet"/>
      <w:lvlText w:val="•"/>
      <w:lvlJc w:val="left"/>
      <w:pPr>
        <w:ind w:left="5953" w:hanging="360"/>
      </w:pPr>
      <w:rPr>
        <w:rFonts w:hint="default"/>
      </w:rPr>
    </w:lvl>
    <w:lvl w:ilvl="7" w:tplc="E1D42B1A">
      <w:numFmt w:val="bullet"/>
      <w:lvlText w:val="•"/>
      <w:lvlJc w:val="left"/>
      <w:pPr>
        <w:ind w:left="6880" w:hanging="360"/>
      </w:pPr>
      <w:rPr>
        <w:rFonts w:hint="default"/>
      </w:rPr>
    </w:lvl>
    <w:lvl w:ilvl="8" w:tplc="029A2DB6">
      <w:numFmt w:val="bullet"/>
      <w:lvlText w:val="•"/>
      <w:lvlJc w:val="left"/>
      <w:pPr>
        <w:ind w:left="7806" w:hanging="360"/>
      </w:pPr>
      <w:rPr>
        <w:rFonts w:hint="default"/>
      </w:rPr>
    </w:lvl>
  </w:abstractNum>
  <w:abstractNum w:abstractNumId="1" w15:restartNumberingAfterBreak="0">
    <w:nsid w:val="0DBC0CF8"/>
    <w:multiLevelType w:val="hybridMultilevel"/>
    <w:tmpl w:val="929CE322"/>
    <w:lvl w:ilvl="0" w:tplc="3B6049A2">
      <w:start w:val="1"/>
      <w:numFmt w:val="decimal"/>
      <w:lvlText w:val="%1)"/>
      <w:lvlJc w:val="left"/>
      <w:pPr>
        <w:ind w:left="1037" w:hanging="425"/>
      </w:pPr>
      <w:rPr>
        <w:rFonts w:ascii="Arial" w:eastAsia="Arial" w:hAnsi="Arial" w:cs="Arial" w:hint="default"/>
        <w:spacing w:val="-1"/>
        <w:w w:val="100"/>
        <w:sz w:val="22"/>
        <w:szCs w:val="22"/>
      </w:rPr>
    </w:lvl>
    <w:lvl w:ilvl="1" w:tplc="556EB724">
      <w:numFmt w:val="bullet"/>
      <w:lvlText w:val="•"/>
      <w:lvlJc w:val="left"/>
      <w:pPr>
        <w:ind w:left="1902" w:hanging="425"/>
      </w:pPr>
      <w:rPr>
        <w:rFonts w:hint="default"/>
      </w:rPr>
    </w:lvl>
    <w:lvl w:ilvl="2" w:tplc="6FA69F66">
      <w:numFmt w:val="bullet"/>
      <w:lvlText w:val="•"/>
      <w:lvlJc w:val="left"/>
      <w:pPr>
        <w:ind w:left="2764" w:hanging="425"/>
      </w:pPr>
      <w:rPr>
        <w:rFonts w:hint="default"/>
      </w:rPr>
    </w:lvl>
    <w:lvl w:ilvl="3" w:tplc="75EE8F2A">
      <w:numFmt w:val="bullet"/>
      <w:lvlText w:val="•"/>
      <w:lvlJc w:val="left"/>
      <w:pPr>
        <w:ind w:left="3626" w:hanging="425"/>
      </w:pPr>
      <w:rPr>
        <w:rFonts w:hint="default"/>
      </w:rPr>
    </w:lvl>
    <w:lvl w:ilvl="4" w:tplc="EA929180">
      <w:numFmt w:val="bullet"/>
      <w:lvlText w:val="•"/>
      <w:lvlJc w:val="left"/>
      <w:pPr>
        <w:ind w:left="4488" w:hanging="425"/>
      </w:pPr>
      <w:rPr>
        <w:rFonts w:hint="default"/>
      </w:rPr>
    </w:lvl>
    <w:lvl w:ilvl="5" w:tplc="4AC4A8A8">
      <w:numFmt w:val="bullet"/>
      <w:lvlText w:val="•"/>
      <w:lvlJc w:val="left"/>
      <w:pPr>
        <w:ind w:left="5350" w:hanging="425"/>
      </w:pPr>
      <w:rPr>
        <w:rFonts w:hint="default"/>
      </w:rPr>
    </w:lvl>
    <w:lvl w:ilvl="6" w:tplc="AFC814B2">
      <w:numFmt w:val="bullet"/>
      <w:lvlText w:val="•"/>
      <w:lvlJc w:val="left"/>
      <w:pPr>
        <w:ind w:left="6212" w:hanging="425"/>
      </w:pPr>
      <w:rPr>
        <w:rFonts w:hint="default"/>
      </w:rPr>
    </w:lvl>
    <w:lvl w:ilvl="7" w:tplc="5AA4D440">
      <w:numFmt w:val="bullet"/>
      <w:lvlText w:val="•"/>
      <w:lvlJc w:val="left"/>
      <w:pPr>
        <w:ind w:left="7074" w:hanging="425"/>
      </w:pPr>
      <w:rPr>
        <w:rFonts w:hint="default"/>
      </w:rPr>
    </w:lvl>
    <w:lvl w:ilvl="8" w:tplc="1EF2A3C8">
      <w:numFmt w:val="bullet"/>
      <w:lvlText w:val="•"/>
      <w:lvlJc w:val="left"/>
      <w:pPr>
        <w:ind w:left="7936" w:hanging="425"/>
      </w:pPr>
      <w:rPr>
        <w:rFonts w:hint="default"/>
      </w:rPr>
    </w:lvl>
  </w:abstractNum>
  <w:abstractNum w:abstractNumId="2" w15:restartNumberingAfterBreak="0">
    <w:nsid w:val="13AE380D"/>
    <w:multiLevelType w:val="hybridMultilevel"/>
    <w:tmpl w:val="1690D3CE"/>
    <w:lvl w:ilvl="0" w:tplc="1518A7E6">
      <w:start w:val="1"/>
      <w:numFmt w:val="decimal"/>
      <w:lvlText w:val="%1."/>
      <w:lvlJc w:val="left"/>
      <w:pPr>
        <w:ind w:left="546" w:hanging="360"/>
      </w:pPr>
      <w:rPr>
        <w:rFonts w:ascii="Arial" w:eastAsia="Arial" w:hAnsi="Arial" w:cs="Arial" w:hint="default"/>
        <w:spacing w:val="-1"/>
        <w:w w:val="100"/>
        <w:sz w:val="22"/>
        <w:szCs w:val="22"/>
      </w:rPr>
    </w:lvl>
    <w:lvl w:ilvl="1" w:tplc="A8A66AA8">
      <w:start w:val="1"/>
      <w:numFmt w:val="decimal"/>
      <w:lvlText w:val="%2)"/>
      <w:lvlJc w:val="left"/>
      <w:pPr>
        <w:ind w:left="1626" w:hanging="401"/>
      </w:pPr>
      <w:rPr>
        <w:rFonts w:ascii="Arial" w:eastAsia="Arial" w:hAnsi="Arial" w:cs="Arial" w:hint="default"/>
        <w:spacing w:val="-1"/>
        <w:w w:val="100"/>
        <w:sz w:val="22"/>
        <w:szCs w:val="22"/>
      </w:rPr>
    </w:lvl>
    <w:lvl w:ilvl="2" w:tplc="2C98193C">
      <w:numFmt w:val="bullet"/>
      <w:lvlText w:val="•"/>
      <w:lvlJc w:val="left"/>
      <w:pPr>
        <w:ind w:left="1620" w:hanging="401"/>
      </w:pPr>
      <w:rPr>
        <w:rFonts w:hint="default"/>
      </w:rPr>
    </w:lvl>
    <w:lvl w:ilvl="3" w:tplc="6CA0B86C">
      <w:numFmt w:val="bullet"/>
      <w:lvlText w:val="•"/>
      <w:lvlJc w:val="left"/>
      <w:pPr>
        <w:ind w:left="2625" w:hanging="401"/>
      </w:pPr>
      <w:rPr>
        <w:rFonts w:hint="default"/>
      </w:rPr>
    </w:lvl>
    <w:lvl w:ilvl="4" w:tplc="8414772A">
      <w:numFmt w:val="bullet"/>
      <w:lvlText w:val="•"/>
      <w:lvlJc w:val="left"/>
      <w:pPr>
        <w:ind w:left="3630" w:hanging="401"/>
      </w:pPr>
      <w:rPr>
        <w:rFonts w:hint="default"/>
      </w:rPr>
    </w:lvl>
    <w:lvl w:ilvl="5" w:tplc="F3FCA278">
      <w:numFmt w:val="bullet"/>
      <w:lvlText w:val="•"/>
      <w:lvlJc w:val="left"/>
      <w:pPr>
        <w:ind w:left="4635" w:hanging="401"/>
      </w:pPr>
      <w:rPr>
        <w:rFonts w:hint="default"/>
      </w:rPr>
    </w:lvl>
    <w:lvl w:ilvl="6" w:tplc="4B08FE68">
      <w:numFmt w:val="bullet"/>
      <w:lvlText w:val="•"/>
      <w:lvlJc w:val="left"/>
      <w:pPr>
        <w:ind w:left="5640" w:hanging="401"/>
      </w:pPr>
      <w:rPr>
        <w:rFonts w:hint="default"/>
      </w:rPr>
    </w:lvl>
    <w:lvl w:ilvl="7" w:tplc="6088AC28">
      <w:numFmt w:val="bullet"/>
      <w:lvlText w:val="•"/>
      <w:lvlJc w:val="left"/>
      <w:pPr>
        <w:ind w:left="6645" w:hanging="401"/>
      </w:pPr>
      <w:rPr>
        <w:rFonts w:hint="default"/>
      </w:rPr>
    </w:lvl>
    <w:lvl w:ilvl="8" w:tplc="2A240ED0">
      <w:numFmt w:val="bullet"/>
      <w:lvlText w:val="•"/>
      <w:lvlJc w:val="left"/>
      <w:pPr>
        <w:ind w:left="7650" w:hanging="401"/>
      </w:pPr>
      <w:rPr>
        <w:rFonts w:hint="default"/>
      </w:rPr>
    </w:lvl>
  </w:abstractNum>
  <w:abstractNum w:abstractNumId="3" w15:restartNumberingAfterBreak="0">
    <w:nsid w:val="193A7900"/>
    <w:multiLevelType w:val="hybridMultilevel"/>
    <w:tmpl w:val="AD34513A"/>
    <w:lvl w:ilvl="0" w:tplc="9F4E1EFA">
      <w:start w:val="1"/>
      <w:numFmt w:val="decimal"/>
      <w:lvlText w:val="%1."/>
      <w:lvlJc w:val="left"/>
      <w:pPr>
        <w:ind w:left="612" w:hanging="344"/>
      </w:pPr>
      <w:rPr>
        <w:rFonts w:ascii="Arial" w:eastAsia="Arial" w:hAnsi="Arial" w:cs="Arial" w:hint="default"/>
        <w:spacing w:val="-1"/>
        <w:w w:val="100"/>
        <w:sz w:val="22"/>
        <w:szCs w:val="22"/>
      </w:rPr>
    </w:lvl>
    <w:lvl w:ilvl="1" w:tplc="B532AE34">
      <w:numFmt w:val="bullet"/>
      <w:lvlText w:val="-"/>
      <w:lvlJc w:val="left"/>
      <w:pPr>
        <w:ind w:left="1040" w:hanging="135"/>
      </w:pPr>
      <w:rPr>
        <w:rFonts w:ascii="Arial" w:eastAsia="Arial" w:hAnsi="Arial" w:cs="Arial" w:hint="default"/>
        <w:w w:val="100"/>
        <w:sz w:val="22"/>
        <w:szCs w:val="22"/>
      </w:rPr>
    </w:lvl>
    <w:lvl w:ilvl="2" w:tplc="AB4047EC">
      <w:numFmt w:val="bullet"/>
      <w:lvlText w:val="•"/>
      <w:lvlJc w:val="left"/>
      <w:pPr>
        <w:ind w:left="1997" w:hanging="135"/>
      </w:pPr>
      <w:rPr>
        <w:rFonts w:hint="default"/>
      </w:rPr>
    </w:lvl>
    <w:lvl w:ilvl="3" w:tplc="A33C9F4C">
      <w:numFmt w:val="bullet"/>
      <w:lvlText w:val="•"/>
      <w:lvlJc w:val="left"/>
      <w:pPr>
        <w:ind w:left="2955" w:hanging="135"/>
      </w:pPr>
      <w:rPr>
        <w:rFonts w:hint="default"/>
      </w:rPr>
    </w:lvl>
    <w:lvl w:ilvl="4" w:tplc="A7201B10">
      <w:numFmt w:val="bullet"/>
      <w:lvlText w:val="•"/>
      <w:lvlJc w:val="left"/>
      <w:pPr>
        <w:ind w:left="3913" w:hanging="135"/>
      </w:pPr>
      <w:rPr>
        <w:rFonts w:hint="default"/>
      </w:rPr>
    </w:lvl>
    <w:lvl w:ilvl="5" w:tplc="89A05086">
      <w:numFmt w:val="bullet"/>
      <w:lvlText w:val="•"/>
      <w:lvlJc w:val="left"/>
      <w:pPr>
        <w:ind w:left="4871" w:hanging="135"/>
      </w:pPr>
      <w:rPr>
        <w:rFonts w:hint="default"/>
      </w:rPr>
    </w:lvl>
    <w:lvl w:ilvl="6" w:tplc="97E0161A">
      <w:numFmt w:val="bullet"/>
      <w:lvlText w:val="•"/>
      <w:lvlJc w:val="left"/>
      <w:pPr>
        <w:ind w:left="5828" w:hanging="135"/>
      </w:pPr>
      <w:rPr>
        <w:rFonts w:hint="default"/>
      </w:rPr>
    </w:lvl>
    <w:lvl w:ilvl="7" w:tplc="47D65358">
      <w:numFmt w:val="bullet"/>
      <w:lvlText w:val="•"/>
      <w:lvlJc w:val="left"/>
      <w:pPr>
        <w:ind w:left="6786" w:hanging="135"/>
      </w:pPr>
      <w:rPr>
        <w:rFonts w:hint="default"/>
      </w:rPr>
    </w:lvl>
    <w:lvl w:ilvl="8" w:tplc="EE1413F2">
      <w:numFmt w:val="bullet"/>
      <w:lvlText w:val="•"/>
      <w:lvlJc w:val="left"/>
      <w:pPr>
        <w:ind w:left="7744" w:hanging="135"/>
      </w:pPr>
      <w:rPr>
        <w:rFonts w:hint="default"/>
      </w:rPr>
    </w:lvl>
  </w:abstractNum>
  <w:abstractNum w:abstractNumId="4" w15:restartNumberingAfterBreak="0">
    <w:nsid w:val="1B041A47"/>
    <w:multiLevelType w:val="hybridMultilevel"/>
    <w:tmpl w:val="A0BAAA0C"/>
    <w:lvl w:ilvl="0" w:tplc="0C7AE91C">
      <w:start w:val="1"/>
      <w:numFmt w:val="decimal"/>
      <w:lvlText w:val="%1)"/>
      <w:lvlJc w:val="left"/>
      <w:pPr>
        <w:ind w:left="910" w:hanging="364"/>
      </w:pPr>
      <w:rPr>
        <w:rFonts w:ascii="Arial" w:eastAsia="Arial" w:hAnsi="Arial" w:cs="Arial" w:hint="default"/>
        <w:spacing w:val="-1"/>
        <w:w w:val="100"/>
        <w:sz w:val="22"/>
        <w:szCs w:val="22"/>
      </w:rPr>
    </w:lvl>
    <w:lvl w:ilvl="1" w:tplc="97F054CC">
      <w:start w:val="1"/>
      <w:numFmt w:val="lowerLetter"/>
      <w:lvlText w:val="%2)"/>
      <w:lvlJc w:val="left"/>
      <w:pPr>
        <w:ind w:left="1270" w:hanging="364"/>
      </w:pPr>
      <w:rPr>
        <w:rFonts w:ascii="Arial" w:eastAsia="Arial" w:hAnsi="Arial" w:cs="Arial" w:hint="default"/>
        <w:spacing w:val="-1"/>
        <w:w w:val="100"/>
        <w:sz w:val="22"/>
        <w:szCs w:val="22"/>
      </w:rPr>
    </w:lvl>
    <w:lvl w:ilvl="2" w:tplc="8200A826">
      <w:numFmt w:val="bullet"/>
      <w:lvlText w:val="•"/>
      <w:lvlJc w:val="left"/>
      <w:pPr>
        <w:ind w:left="2193" w:hanging="364"/>
      </w:pPr>
      <w:rPr>
        <w:rFonts w:hint="default"/>
      </w:rPr>
    </w:lvl>
    <w:lvl w:ilvl="3" w:tplc="62EC530C">
      <w:numFmt w:val="bullet"/>
      <w:lvlText w:val="•"/>
      <w:lvlJc w:val="left"/>
      <w:pPr>
        <w:ind w:left="3126" w:hanging="364"/>
      </w:pPr>
      <w:rPr>
        <w:rFonts w:hint="default"/>
      </w:rPr>
    </w:lvl>
    <w:lvl w:ilvl="4" w:tplc="79D45AB0">
      <w:numFmt w:val="bullet"/>
      <w:lvlText w:val="•"/>
      <w:lvlJc w:val="left"/>
      <w:pPr>
        <w:ind w:left="4060" w:hanging="364"/>
      </w:pPr>
      <w:rPr>
        <w:rFonts w:hint="default"/>
      </w:rPr>
    </w:lvl>
    <w:lvl w:ilvl="5" w:tplc="96CC82BC">
      <w:numFmt w:val="bullet"/>
      <w:lvlText w:val="•"/>
      <w:lvlJc w:val="left"/>
      <w:pPr>
        <w:ind w:left="4993" w:hanging="364"/>
      </w:pPr>
      <w:rPr>
        <w:rFonts w:hint="default"/>
      </w:rPr>
    </w:lvl>
    <w:lvl w:ilvl="6" w:tplc="054E01A2">
      <w:numFmt w:val="bullet"/>
      <w:lvlText w:val="•"/>
      <w:lvlJc w:val="left"/>
      <w:pPr>
        <w:ind w:left="5926" w:hanging="364"/>
      </w:pPr>
      <w:rPr>
        <w:rFonts w:hint="default"/>
      </w:rPr>
    </w:lvl>
    <w:lvl w:ilvl="7" w:tplc="1F46453C">
      <w:numFmt w:val="bullet"/>
      <w:lvlText w:val="•"/>
      <w:lvlJc w:val="left"/>
      <w:pPr>
        <w:ind w:left="6860" w:hanging="364"/>
      </w:pPr>
      <w:rPr>
        <w:rFonts w:hint="default"/>
      </w:rPr>
    </w:lvl>
    <w:lvl w:ilvl="8" w:tplc="6F267EDE">
      <w:numFmt w:val="bullet"/>
      <w:lvlText w:val="•"/>
      <w:lvlJc w:val="left"/>
      <w:pPr>
        <w:ind w:left="7793" w:hanging="364"/>
      </w:pPr>
      <w:rPr>
        <w:rFonts w:hint="default"/>
      </w:rPr>
    </w:lvl>
  </w:abstractNum>
  <w:abstractNum w:abstractNumId="5" w15:restartNumberingAfterBreak="0">
    <w:nsid w:val="1B332DC3"/>
    <w:multiLevelType w:val="hybridMultilevel"/>
    <w:tmpl w:val="7F2429B8"/>
    <w:lvl w:ilvl="0" w:tplc="C97C5016">
      <w:start w:val="1"/>
      <w:numFmt w:val="decimal"/>
      <w:lvlText w:val="%1."/>
      <w:lvlJc w:val="left"/>
      <w:pPr>
        <w:ind w:left="546" w:hanging="360"/>
      </w:pPr>
      <w:rPr>
        <w:rFonts w:ascii="Arial" w:eastAsia="Arial" w:hAnsi="Arial" w:cs="Arial" w:hint="default"/>
        <w:spacing w:val="-1"/>
        <w:w w:val="100"/>
        <w:sz w:val="22"/>
        <w:szCs w:val="22"/>
      </w:rPr>
    </w:lvl>
    <w:lvl w:ilvl="1" w:tplc="F02A18B8">
      <w:start w:val="1"/>
      <w:numFmt w:val="decimal"/>
      <w:lvlText w:val="%2)"/>
      <w:lvlJc w:val="left"/>
      <w:pPr>
        <w:ind w:left="906" w:hanging="436"/>
        <w:jc w:val="right"/>
      </w:pPr>
      <w:rPr>
        <w:rFonts w:hint="default"/>
        <w:spacing w:val="-1"/>
        <w:w w:val="100"/>
      </w:rPr>
    </w:lvl>
    <w:lvl w:ilvl="2" w:tplc="CA0E2820">
      <w:numFmt w:val="bullet"/>
      <w:lvlText w:val="•"/>
      <w:lvlJc w:val="left"/>
      <w:pPr>
        <w:ind w:left="1280" w:hanging="436"/>
      </w:pPr>
      <w:rPr>
        <w:rFonts w:hint="default"/>
      </w:rPr>
    </w:lvl>
    <w:lvl w:ilvl="3" w:tplc="DC0A2E62">
      <w:numFmt w:val="bullet"/>
      <w:lvlText w:val="•"/>
      <w:lvlJc w:val="left"/>
      <w:pPr>
        <w:ind w:left="2327" w:hanging="436"/>
      </w:pPr>
      <w:rPr>
        <w:rFonts w:hint="default"/>
      </w:rPr>
    </w:lvl>
    <w:lvl w:ilvl="4" w:tplc="F106F40E">
      <w:numFmt w:val="bullet"/>
      <w:lvlText w:val="•"/>
      <w:lvlJc w:val="left"/>
      <w:pPr>
        <w:ind w:left="3375" w:hanging="436"/>
      </w:pPr>
      <w:rPr>
        <w:rFonts w:hint="default"/>
      </w:rPr>
    </w:lvl>
    <w:lvl w:ilvl="5" w:tplc="8006EE4A">
      <w:numFmt w:val="bullet"/>
      <w:lvlText w:val="•"/>
      <w:lvlJc w:val="left"/>
      <w:pPr>
        <w:ind w:left="4422" w:hanging="436"/>
      </w:pPr>
      <w:rPr>
        <w:rFonts w:hint="default"/>
      </w:rPr>
    </w:lvl>
    <w:lvl w:ilvl="6" w:tplc="22F09536">
      <w:numFmt w:val="bullet"/>
      <w:lvlText w:val="•"/>
      <w:lvlJc w:val="left"/>
      <w:pPr>
        <w:ind w:left="5470" w:hanging="436"/>
      </w:pPr>
      <w:rPr>
        <w:rFonts w:hint="default"/>
      </w:rPr>
    </w:lvl>
    <w:lvl w:ilvl="7" w:tplc="A84E68B2">
      <w:numFmt w:val="bullet"/>
      <w:lvlText w:val="•"/>
      <w:lvlJc w:val="left"/>
      <w:pPr>
        <w:ind w:left="6517" w:hanging="436"/>
      </w:pPr>
      <w:rPr>
        <w:rFonts w:hint="default"/>
      </w:rPr>
    </w:lvl>
    <w:lvl w:ilvl="8" w:tplc="04FECC34">
      <w:numFmt w:val="bullet"/>
      <w:lvlText w:val="•"/>
      <w:lvlJc w:val="left"/>
      <w:pPr>
        <w:ind w:left="7565" w:hanging="436"/>
      </w:pPr>
      <w:rPr>
        <w:rFonts w:hint="default"/>
      </w:rPr>
    </w:lvl>
  </w:abstractNum>
  <w:abstractNum w:abstractNumId="6" w15:restartNumberingAfterBreak="0">
    <w:nsid w:val="270B178C"/>
    <w:multiLevelType w:val="hybridMultilevel"/>
    <w:tmpl w:val="CD141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8222A"/>
    <w:multiLevelType w:val="hybridMultilevel"/>
    <w:tmpl w:val="9EA0D3B8"/>
    <w:lvl w:ilvl="0" w:tplc="DDC2EE46">
      <w:start w:val="10"/>
      <w:numFmt w:val="decimal"/>
      <w:lvlText w:val="%1)"/>
      <w:lvlJc w:val="left"/>
      <w:pPr>
        <w:ind w:left="890" w:hanging="431"/>
      </w:pPr>
      <w:rPr>
        <w:rFonts w:ascii="Arial" w:eastAsia="Arial" w:hAnsi="Arial" w:cs="Arial" w:hint="default"/>
        <w:spacing w:val="-1"/>
        <w:w w:val="100"/>
        <w:sz w:val="22"/>
        <w:szCs w:val="22"/>
      </w:rPr>
    </w:lvl>
    <w:lvl w:ilvl="1" w:tplc="97CC08BE">
      <w:numFmt w:val="bullet"/>
      <w:lvlText w:val="•"/>
      <w:lvlJc w:val="left"/>
      <w:pPr>
        <w:ind w:left="1776" w:hanging="431"/>
      </w:pPr>
      <w:rPr>
        <w:rFonts w:hint="default"/>
      </w:rPr>
    </w:lvl>
    <w:lvl w:ilvl="2" w:tplc="C78CC7C8">
      <w:numFmt w:val="bullet"/>
      <w:lvlText w:val="•"/>
      <w:lvlJc w:val="left"/>
      <w:pPr>
        <w:ind w:left="2652" w:hanging="431"/>
      </w:pPr>
      <w:rPr>
        <w:rFonts w:hint="default"/>
      </w:rPr>
    </w:lvl>
    <w:lvl w:ilvl="3" w:tplc="DE7E48E6">
      <w:numFmt w:val="bullet"/>
      <w:lvlText w:val="•"/>
      <w:lvlJc w:val="left"/>
      <w:pPr>
        <w:ind w:left="3528" w:hanging="431"/>
      </w:pPr>
      <w:rPr>
        <w:rFonts w:hint="default"/>
      </w:rPr>
    </w:lvl>
    <w:lvl w:ilvl="4" w:tplc="F28EF7A0">
      <w:numFmt w:val="bullet"/>
      <w:lvlText w:val="•"/>
      <w:lvlJc w:val="left"/>
      <w:pPr>
        <w:ind w:left="4404" w:hanging="431"/>
      </w:pPr>
      <w:rPr>
        <w:rFonts w:hint="default"/>
      </w:rPr>
    </w:lvl>
    <w:lvl w:ilvl="5" w:tplc="58063EBA">
      <w:numFmt w:val="bullet"/>
      <w:lvlText w:val="•"/>
      <w:lvlJc w:val="left"/>
      <w:pPr>
        <w:ind w:left="5280" w:hanging="431"/>
      </w:pPr>
      <w:rPr>
        <w:rFonts w:hint="default"/>
      </w:rPr>
    </w:lvl>
    <w:lvl w:ilvl="6" w:tplc="BE00896E">
      <w:numFmt w:val="bullet"/>
      <w:lvlText w:val="•"/>
      <w:lvlJc w:val="left"/>
      <w:pPr>
        <w:ind w:left="6156" w:hanging="431"/>
      </w:pPr>
      <w:rPr>
        <w:rFonts w:hint="default"/>
      </w:rPr>
    </w:lvl>
    <w:lvl w:ilvl="7" w:tplc="C1D813AE">
      <w:numFmt w:val="bullet"/>
      <w:lvlText w:val="•"/>
      <w:lvlJc w:val="left"/>
      <w:pPr>
        <w:ind w:left="7032" w:hanging="431"/>
      </w:pPr>
      <w:rPr>
        <w:rFonts w:hint="default"/>
      </w:rPr>
    </w:lvl>
    <w:lvl w:ilvl="8" w:tplc="8124B15C">
      <w:numFmt w:val="bullet"/>
      <w:lvlText w:val="•"/>
      <w:lvlJc w:val="left"/>
      <w:pPr>
        <w:ind w:left="7908" w:hanging="431"/>
      </w:pPr>
      <w:rPr>
        <w:rFonts w:hint="default"/>
      </w:rPr>
    </w:lvl>
  </w:abstractNum>
  <w:abstractNum w:abstractNumId="8" w15:restartNumberingAfterBreak="0">
    <w:nsid w:val="2CAE4E5E"/>
    <w:multiLevelType w:val="hybridMultilevel"/>
    <w:tmpl w:val="817A96D4"/>
    <w:lvl w:ilvl="0" w:tplc="A8541E10">
      <w:start w:val="1"/>
      <w:numFmt w:val="decimal"/>
      <w:lvlText w:val="%1."/>
      <w:lvlJc w:val="left"/>
      <w:pPr>
        <w:ind w:left="895" w:hanging="440"/>
        <w:jc w:val="right"/>
      </w:pPr>
      <w:rPr>
        <w:rFonts w:ascii="Arial" w:eastAsia="Arial" w:hAnsi="Arial" w:cs="Arial" w:hint="default"/>
        <w:spacing w:val="-1"/>
        <w:w w:val="100"/>
        <w:sz w:val="22"/>
        <w:szCs w:val="22"/>
      </w:rPr>
    </w:lvl>
    <w:lvl w:ilvl="1" w:tplc="BD0E3782">
      <w:start w:val="1"/>
      <w:numFmt w:val="lowerLetter"/>
      <w:lvlText w:val="%2)"/>
      <w:lvlJc w:val="left"/>
      <w:pPr>
        <w:ind w:left="1179" w:hanging="360"/>
      </w:pPr>
      <w:rPr>
        <w:rFonts w:ascii="Arial" w:eastAsia="Arial" w:hAnsi="Arial" w:cs="Arial" w:hint="default"/>
        <w:spacing w:val="-1"/>
        <w:w w:val="100"/>
        <w:sz w:val="22"/>
        <w:szCs w:val="22"/>
      </w:rPr>
    </w:lvl>
    <w:lvl w:ilvl="2" w:tplc="04D8464A">
      <w:numFmt w:val="bullet"/>
      <w:lvlText w:val="•"/>
      <w:lvlJc w:val="left"/>
      <w:pPr>
        <w:ind w:left="2122" w:hanging="360"/>
      </w:pPr>
      <w:rPr>
        <w:rFonts w:hint="default"/>
      </w:rPr>
    </w:lvl>
    <w:lvl w:ilvl="3" w:tplc="16DAF6F0">
      <w:numFmt w:val="bullet"/>
      <w:lvlText w:val="•"/>
      <w:lvlJc w:val="left"/>
      <w:pPr>
        <w:ind w:left="3064" w:hanging="360"/>
      </w:pPr>
      <w:rPr>
        <w:rFonts w:hint="default"/>
      </w:rPr>
    </w:lvl>
    <w:lvl w:ilvl="4" w:tplc="F9E6A9E2">
      <w:numFmt w:val="bullet"/>
      <w:lvlText w:val="•"/>
      <w:lvlJc w:val="left"/>
      <w:pPr>
        <w:ind w:left="4006" w:hanging="360"/>
      </w:pPr>
      <w:rPr>
        <w:rFonts w:hint="default"/>
      </w:rPr>
    </w:lvl>
    <w:lvl w:ilvl="5" w:tplc="CA1C406C">
      <w:numFmt w:val="bullet"/>
      <w:lvlText w:val="•"/>
      <w:lvlJc w:val="left"/>
      <w:pPr>
        <w:ind w:left="4948" w:hanging="360"/>
      </w:pPr>
      <w:rPr>
        <w:rFonts w:hint="default"/>
      </w:rPr>
    </w:lvl>
    <w:lvl w:ilvl="6" w:tplc="F5B019B0">
      <w:numFmt w:val="bullet"/>
      <w:lvlText w:val="•"/>
      <w:lvlJc w:val="left"/>
      <w:pPr>
        <w:ind w:left="5891" w:hanging="360"/>
      </w:pPr>
      <w:rPr>
        <w:rFonts w:hint="default"/>
      </w:rPr>
    </w:lvl>
    <w:lvl w:ilvl="7" w:tplc="FC807D6C">
      <w:numFmt w:val="bullet"/>
      <w:lvlText w:val="•"/>
      <w:lvlJc w:val="left"/>
      <w:pPr>
        <w:ind w:left="6833" w:hanging="360"/>
      </w:pPr>
      <w:rPr>
        <w:rFonts w:hint="default"/>
      </w:rPr>
    </w:lvl>
    <w:lvl w:ilvl="8" w:tplc="F410A57E">
      <w:numFmt w:val="bullet"/>
      <w:lvlText w:val="•"/>
      <w:lvlJc w:val="left"/>
      <w:pPr>
        <w:ind w:left="7775" w:hanging="360"/>
      </w:pPr>
      <w:rPr>
        <w:rFonts w:hint="default"/>
      </w:rPr>
    </w:lvl>
  </w:abstractNum>
  <w:abstractNum w:abstractNumId="9" w15:restartNumberingAfterBreak="0">
    <w:nsid w:val="376B3408"/>
    <w:multiLevelType w:val="hybridMultilevel"/>
    <w:tmpl w:val="CB8E8004"/>
    <w:lvl w:ilvl="0" w:tplc="9FACFD8E">
      <w:start w:val="1"/>
      <w:numFmt w:val="decimal"/>
      <w:lvlText w:val="%1."/>
      <w:lvlJc w:val="left"/>
      <w:pPr>
        <w:ind w:left="469" w:hanging="283"/>
      </w:pPr>
      <w:rPr>
        <w:rFonts w:ascii="Arial" w:eastAsia="Arial" w:hAnsi="Arial" w:cs="Arial" w:hint="default"/>
        <w:spacing w:val="-1"/>
        <w:w w:val="100"/>
        <w:sz w:val="22"/>
        <w:szCs w:val="22"/>
      </w:rPr>
    </w:lvl>
    <w:lvl w:ilvl="1" w:tplc="F76EC446">
      <w:start w:val="1"/>
      <w:numFmt w:val="decimal"/>
      <w:lvlText w:val="%2)"/>
      <w:lvlJc w:val="left"/>
      <w:pPr>
        <w:ind w:left="1462" w:hanging="425"/>
      </w:pPr>
      <w:rPr>
        <w:rFonts w:ascii="Arial" w:eastAsia="Arial" w:hAnsi="Arial" w:cs="Arial" w:hint="default"/>
        <w:spacing w:val="-1"/>
        <w:w w:val="100"/>
        <w:sz w:val="22"/>
        <w:szCs w:val="22"/>
      </w:rPr>
    </w:lvl>
    <w:lvl w:ilvl="2" w:tplc="650A8D66">
      <w:numFmt w:val="bullet"/>
      <w:lvlText w:val="•"/>
      <w:lvlJc w:val="left"/>
      <w:pPr>
        <w:ind w:left="2371" w:hanging="425"/>
      </w:pPr>
      <w:rPr>
        <w:rFonts w:hint="default"/>
      </w:rPr>
    </w:lvl>
    <w:lvl w:ilvl="3" w:tplc="0EB6D2A6">
      <w:numFmt w:val="bullet"/>
      <w:lvlText w:val="•"/>
      <w:lvlJc w:val="left"/>
      <w:pPr>
        <w:ind w:left="3282" w:hanging="425"/>
      </w:pPr>
      <w:rPr>
        <w:rFonts w:hint="default"/>
      </w:rPr>
    </w:lvl>
    <w:lvl w:ilvl="4" w:tplc="B5A886D6">
      <w:numFmt w:val="bullet"/>
      <w:lvlText w:val="•"/>
      <w:lvlJc w:val="left"/>
      <w:pPr>
        <w:ind w:left="4193" w:hanging="425"/>
      </w:pPr>
      <w:rPr>
        <w:rFonts w:hint="default"/>
      </w:rPr>
    </w:lvl>
    <w:lvl w:ilvl="5" w:tplc="5BFE8C3C">
      <w:numFmt w:val="bullet"/>
      <w:lvlText w:val="•"/>
      <w:lvlJc w:val="left"/>
      <w:pPr>
        <w:ind w:left="5104" w:hanging="425"/>
      </w:pPr>
      <w:rPr>
        <w:rFonts w:hint="default"/>
      </w:rPr>
    </w:lvl>
    <w:lvl w:ilvl="6" w:tplc="48AA1310">
      <w:numFmt w:val="bullet"/>
      <w:lvlText w:val="•"/>
      <w:lvlJc w:val="left"/>
      <w:pPr>
        <w:ind w:left="6015" w:hanging="425"/>
      </w:pPr>
      <w:rPr>
        <w:rFonts w:hint="default"/>
      </w:rPr>
    </w:lvl>
    <w:lvl w:ilvl="7" w:tplc="B88A0444">
      <w:numFmt w:val="bullet"/>
      <w:lvlText w:val="•"/>
      <w:lvlJc w:val="left"/>
      <w:pPr>
        <w:ind w:left="6926" w:hanging="425"/>
      </w:pPr>
      <w:rPr>
        <w:rFonts w:hint="default"/>
      </w:rPr>
    </w:lvl>
    <w:lvl w:ilvl="8" w:tplc="2854A67A">
      <w:numFmt w:val="bullet"/>
      <w:lvlText w:val="•"/>
      <w:lvlJc w:val="left"/>
      <w:pPr>
        <w:ind w:left="7837" w:hanging="425"/>
      </w:pPr>
      <w:rPr>
        <w:rFonts w:hint="default"/>
      </w:rPr>
    </w:lvl>
  </w:abstractNum>
  <w:abstractNum w:abstractNumId="10" w15:restartNumberingAfterBreak="0">
    <w:nsid w:val="44036589"/>
    <w:multiLevelType w:val="hybridMultilevel"/>
    <w:tmpl w:val="0C8834B0"/>
    <w:lvl w:ilvl="0" w:tplc="C8226018">
      <w:start w:val="1"/>
      <w:numFmt w:val="decimal"/>
      <w:lvlText w:val="%1."/>
      <w:lvlJc w:val="left"/>
      <w:pPr>
        <w:ind w:left="550" w:hanging="364"/>
      </w:pPr>
      <w:rPr>
        <w:rFonts w:ascii="Arial" w:eastAsia="Arial" w:hAnsi="Arial" w:cs="Arial" w:hint="default"/>
        <w:spacing w:val="-1"/>
        <w:w w:val="100"/>
        <w:sz w:val="22"/>
        <w:szCs w:val="22"/>
      </w:rPr>
    </w:lvl>
    <w:lvl w:ilvl="1" w:tplc="137CE70C">
      <w:numFmt w:val="bullet"/>
      <w:lvlText w:val="•"/>
      <w:lvlJc w:val="left"/>
      <w:pPr>
        <w:ind w:left="1452" w:hanging="364"/>
      </w:pPr>
      <w:rPr>
        <w:rFonts w:hint="default"/>
      </w:rPr>
    </w:lvl>
    <w:lvl w:ilvl="2" w:tplc="7B3E6606">
      <w:numFmt w:val="bullet"/>
      <w:lvlText w:val="•"/>
      <w:lvlJc w:val="left"/>
      <w:pPr>
        <w:ind w:left="2364" w:hanging="364"/>
      </w:pPr>
      <w:rPr>
        <w:rFonts w:hint="default"/>
      </w:rPr>
    </w:lvl>
    <w:lvl w:ilvl="3" w:tplc="5C466342">
      <w:numFmt w:val="bullet"/>
      <w:lvlText w:val="•"/>
      <w:lvlJc w:val="left"/>
      <w:pPr>
        <w:ind w:left="3276" w:hanging="364"/>
      </w:pPr>
      <w:rPr>
        <w:rFonts w:hint="default"/>
      </w:rPr>
    </w:lvl>
    <w:lvl w:ilvl="4" w:tplc="3CD2D864">
      <w:numFmt w:val="bullet"/>
      <w:lvlText w:val="•"/>
      <w:lvlJc w:val="left"/>
      <w:pPr>
        <w:ind w:left="4188" w:hanging="364"/>
      </w:pPr>
      <w:rPr>
        <w:rFonts w:hint="default"/>
      </w:rPr>
    </w:lvl>
    <w:lvl w:ilvl="5" w:tplc="1F7418FA">
      <w:numFmt w:val="bullet"/>
      <w:lvlText w:val="•"/>
      <w:lvlJc w:val="left"/>
      <w:pPr>
        <w:ind w:left="5100" w:hanging="364"/>
      </w:pPr>
      <w:rPr>
        <w:rFonts w:hint="default"/>
      </w:rPr>
    </w:lvl>
    <w:lvl w:ilvl="6" w:tplc="71A4244A">
      <w:numFmt w:val="bullet"/>
      <w:lvlText w:val="•"/>
      <w:lvlJc w:val="left"/>
      <w:pPr>
        <w:ind w:left="6012" w:hanging="364"/>
      </w:pPr>
      <w:rPr>
        <w:rFonts w:hint="default"/>
      </w:rPr>
    </w:lvl>
    <w:lvl w:ilvl="7" w:tplc="B330B96C">
      <w:numFmt w:val="bullet"/>
      <w:lvlText w:val="•"/>
      <w:lvlJc w:val="left"/>
      <w:pPr>
        <w:ind w:left="6924" w:hanging="364"/>
      </w:pPr>
      <w:rPr>
        <w:rFonts w:hint="default"/>
      </w:rPr>
    </w:lvl>
    <w:lvl w:ilvl="8" w:tplc="DDE2CAC4">
      <w:numFmt w:val="bullet"/>
      <w:lvlText w:val="•"/>
      <w:lvlJc w:val="left"/>
      <w:pPr>
        <w:ind w:left="7836" w:hanging="364"/>
      </w:pPr>
      <w:rPr>
        <w:rFonts w:hint="default"/>
      </w:rPr>
    </w:lvl>
  </w:abstractNum>
  <w:abstractNum w:abstractNumId="11" w15:restartNumberingAfterBreak="0">
    <w:nsid w:val="45192170"/>
    <w:multiLevelType w:val="hybridMultilevel"/>
    <w:tmpl w:val="EAB6E97C"/>
    <w:lvl w:ilvl="0" w:tplc="E4DEB426">
      <w:start w:val="1"/>
      <w:numFmt w:val="decimal"/>
      <w:lvlText w:val="%1."/>
      <w:lvlJc w:val="left"/>
      <w:pPr>
        <w:ind w:left="550" w:hanging="364"/>
      </w:pPr>
      <w:rPr>
        <w:rFonts w:ascii="Arial" w:eastAsia="Arial" w:hAnsi="Arial" w:cs="Arial" w:hint="default"/>
        <w:spacing w:val="-1"/>
        <w:w w:val="100"/>
        <w:sz w:val="20"/>
        <w:szCs w:val="20"/>
      </w:rPr>
    </w:lvl>
    <w:lvl w:ilvl="1" w:tplc="828819B4">
      <w:start w:val="1"/>
      <w:numFmt w:val="decimal"/>
      <w:lvlText w:val="%2)"/>
      <w:lvlJc w:val="left"/>
      <w:pPr>
        <w:ind w:left="910" w:hanging="364"/>
      </w:pPr>
      <w:rPr>
        <w:rFonts w:ascii="Arial" w:eastAsia="Arial" w:hAnsi="Arial" w:cs="Arial" w:hint="default"/>
        <w:spacing w:val="-1"/>
        <w:w w:val="100"/>
        <w:sz w:val="22"/>
        <w:szCs w:val="22"/>
      </w:rPr>
    </w:lvl>
    <w:lvl w:ilvl="2" w:tplc="70F27BB8">
      <w:numFmt w:val="bullet"/>
      <w:lvlText w:val="•"/>
      <w:lvlJc w:val="left"/>
      <w:pPr>
        <w:ind w:left="1873" w:hanging="364"/>
      </w:pPr>
      <w:rPr>
        <w:rFonts w:hint="default"/>
      </w:rPr>
    </w:lvl>
    <w:lvl w:ilvl="3" w:tplc="E064D9B6">
      <w:numFmt w:val="bullet"/>
      <w:lvlText w:val="•"/>
      <w:lvlJc w:val="left"/>
      <w:pPr>
        <w:ind w:left="2846" w:hanging="364"/>
      </w:pPr>
      <w:rPr>
        <w:rFonts w:hint="default"/>
      </w:rPr>
    </w:lvl>
    <w:lvl w:ilvl="4" w:tplc="BEC29E8C">
      <w:numFmt w:val="bullet"/>
      <w:lvlText w:val="•"/>
      <w:lvlJc w:val="left"/>
      <w:pPr>
        <w:ind w:left="3820" w:hanging="364"/>
      </w:pPr>
      <w:rPr>
        <w:rFonts w:hint="default"/>
      </w:rPr>
    </w:lvl>
    <w:lvl w:ilvl="5" w:tplc="C79433AA">
      <w:numFmt w:val="bullet"/>
      <w:lvlText w:val="•"/>
      <w:lvlJc w:val="left"/>
      <w:pPr>
        <w:ind w:left="4793" w:hanging="364"/>
      </w:pPr>
      <w:rPr>
        <w:rFonts w:hint="default"/>
      </w:rPr>
    </w:lvl>
    <w:lvl w:ilvl="6" w:tplc="7A7EACD8">
      <w:numFmt w:val="bullet"/>
      <w:lvlText w:val="•"/>
      <w:lvlJc w:val="left"/>
      <w:pPr>
        <w:ind w:left="5766" w:hanging="364"/>
      </w:pPr>
      <w:rPr>
        <w:rFonts w:hint="default"/>
      </w:rPr>
    </w:lvl>
    <w:lvl w:ilvl="7" w:tplc="6058730E">
      <w:numFmt w:val="bullet"/>
      <w:lvlText w:val="•"/>
      <w:lvlJc w:val="left"/>
      <w:pPr>
        <w:ind w:left="6740" w:hanging="364"/>
      </w:pPr>
      <w:rPr>
        <w:rFonts w:hint="default"/>
      </w:rPr>
    </w:lvl>
    <w:lvl w:ilvl="8" w:tplc="69A0B1A6">
      <w:numFmt w:val="bullet"/>
      <w:lvlText w:val="•"/>
      <w:lvlJc w:val="left"/>
      <w:pPr>
        <w:ind w:left="7713" w:hanging="364"/>
      </w:pPr>
      <w:rPr>
        <w:rFonts w:hint="default"/>
      </w:rPr>
    </w:lvl>
  </w:abstractNum>
  <w:abstractNum w:abstractNumId="12" w15:restartNumberingAfterBreak="0">
    <w:nsid w:val="52886EA7"/>
    <w:multiLevelType w:val="hybridMultilevel"/>
    <w:tmpl w:val="913637D4"/>
    <w:lvl w:ilvl="0" w:tplc="15583ADA">
      <w:start w:val="1"/>
      <w:numFmt w:val="decimal"/>
      <w:lvlText w:val="%1."/>
      <w:lvlJc w:val="left"/>
      <w:pPr>
        <w:ind w:left="550" w:hanging="338"/>
      </w:pPr>
      <w:rPr>
        <w:rFonts w:ascii="Arial" w:eastAsia="Arial" w:hAnsi="Arial" w:cs="Arial" w:hint="default"/>
        <w:spacing w:val="-1"/>
        <w:w w:val="100"/>
        <w:sz w:val="22"/>
        <w:szCs w:val="22"/>
      </w:rPr>
    </w:lvl>
    <w:lvl w:ilvl="1" w:tplc="2E584CFC">
      <w:start w:val="1"/>
      <w:numFmt w:val="lowerLetter"/>
      <w:lvlText w:val="%2)"/>
      <w:lvlJc w:val="left"/>
      <w:pPr>
        <w:ind w:left="753" w:hanging="284"/>
      </w:pPr>
      <w:rPr>
        <w:rFonts w:ascii="Arial" w:eastAsia="Arial" w:hAnsi="Arial" w:cs="Arial" w:hint="default"/>
        <w:spacing w:val="-1"/>
        <w:w w:val="100"/>
        <w:sz w:val="22"/>
        <w:szCs w:val="22"/>
      </w:rPr>
    </w:lvl>
    <w:lvl w:ilvl="2" w:tplc="ADCC1CF2">
      <w:numFmt w:val="bullet"/>
      <w:lvlText w:val="•"/>
      <w:lvlJc w:val="left"/>
      <w:pPr>
        <w:ind w:left="1748" w:hanging="284"/>
      </w:pPr>
      <w:rPr>
        <w:rFonts w:hint="default"/>
      </w:rPr>
    </w:lvl>
    <w:lvl w:ilvl="3" w:tplc="C4EAE2F8">
      <w:numFmt w:val="bullet"/>
      <w:lvlText w:val="•"/>
      <w:lvlJc w:val="left"/>
      <w:pPr>
        <w:ind w:left="2737" w:hanging="284"/>
      </w:pPr>
      <w:rPr>
        <w:rFonts w:hint="default"/>
      </w:rPr>
    </w:lvl>
    <w:lvl w:ilvl="4" w:tplc="E0FCC67C">
      <w:numFmt w:val="bullet"/>
      <w:lvlText w:val="•"/>
      <w:lvlJc w:val="left"/>
      <w:pPr>
        <w:ind w:left="3726" w:hanging="284"/>
      </w:pPr>
      <w:rPr>
        <w:rFonts w:hint="default"/>
      </w:rPr>
    </w:lvl>
    <w:lvl w:ilvl="5" w:tplc="223A6084">
      <w:numFmt w:val="bullet"/>
      <w:lvlText w:val="•"/>
      <w:lvlJc w:val="left"/>
      <w:pPr>
        <w:ind w:left="4715" w:hanging="284"/>
      </w:pPr>
      <w:rPr>
        <w:rFonts w:hint="default"/>
      </w:rPr>
    </w:lvl>
    <w:lvl w:ilvl="6" w:tplc="192E66A0">
      <w:numFmt w:val="bullet"/>
      <w:lvlText w:val="•"/>
      <w:lvlJc w:val="left"/>
      <w:pPr>
        <w:ind w:left="5704" w:hanging="284"/>
      </w:pPr>
      <w:rPr>
        <w:rFonts w:hint="default"/>
      </w:rPr>
    </w:lvl>
    <w:lvl w:ilvl="7" w:tplc="A1BE5F38">
      <w:numFmt w:val="bullet"/>
      <w:lvlText w:val="•"/>
      <w:lvlJc w:val="left"/>
      <w:pPr>
        <w:ind w:left="6693" w:hanging="284"/>
      </w:pPr>
      <w:rPr>
        <w:rFonts w:hint="default"/>
      </w:rPr>
    </w:lvl>
    <w:lvl w:ilvl="8" w:tplc="55D6727C">
      <w:numFmt w:val="bullet"/>
      <w:lvlText w:val="•"/>
      <w:lvlJc w:val="left"/>
      <w:pPr>
        <w:ind w:left="7682" w:hanging="284"/>
      </w:pPr>
      <w:rPr>
        <w:rFonts w:hint="default"/>
      </w:rPr>
    </w:lvl>
  </w:abstractNum>
  <w:abstractNum w:abstractNumId="13" w15:restartNumberingAfterBreak="0">
    <w:nsid w:val="55002DD6"/>
    <w:multiLevelType w:val="hybridMultilevel"/>
    <w:tmpl w:val="61DEDD12"/>
    <w:lvl w:ilvl="0" w:tplc="AEC2D278">
      <w:start w:val="1"/>
      <w:numFmt w:val="decimal"/>
      <w:lvlText w:val="%1."/>
      <w:lvlJc w:val="left"/>
      <w:pPr>
        <w:ind w:left="612" w:hanging="426"/>
      </w:pPr>
      <w:rPr>
        <w:rFonts w:ascii="Arial" w:eastAsia="Arial" w:hAnsi="Arial" w:cs="Arial" w:hint="default"/>
        <w:spacing w:val="-1"/>
        <w:w w:val="100"/>
        <w:sz w:val="22"/>
        <w:szCs w:val="22"/>
      </w:rPr>
    </w:lvl>
    <w:lvl w:ilvl="1" w:tplc="E7EE3A0E">
      <w:start w:val="1"/>
      <w:numFmt w:val="decimal"/>
      <w:lvlText w:val="%2."/>
      <w:lvlJc w:val="left"/>
      <w:pPr>
        <w:ind w:left="906" w:hanging="360"/>
      </w:pPr>
      <w:rPr>
        <w:rFonts w:ascii="Arial" w:eastAsia="Arial" w:hAnsi="Arial" w:cs="Arial" w:hint="default"/>
        <w:spacing w:val="-1"/>
        <w:w w:val="100"/>
        <w:sz w:val="22"/>
        <w:szCs w:val="22"/>
      </w:rPr>
    </w:lvl>
    <w:lvl w:ilvl="2" w:tplc="9F90EA18">
      <w:numFmt w:val="bullet"/>
      <w:lvlText w:val="•"/>
      <w:lvlJc w:val="left"/>
      <w:pPr>
        <w:ind w:left="1873" w:hanging="360"/>
      </w:pPr>
      <w:rPr>
        <w:rFonts w:hint="default"/>
      </w:rPr>
    </w:lvl>
    <w:lvl w:ilvl="3" w:tplc="3EA0DF48">
      <w:numFmt w:val="bullet"/>
      <w:lvlText w:val="•"/>
      <w:lvlJc w:val="left"/>
      <w:pPr>
        <w:ind w:left="2846" w:hanging="360"/>
      </w:pPr>
      <w:rPr>
        <w:rFonts w:hint="default"/>
      </w:rPr>
    </w:lvl>
    <w:lvl w:ilvl="4" w:tplc="8F4A81C2">
      <w:numFmt w:val="bullet"/>
      <w:lvlText w:val="•"/>
      <w:lvlJc w:val="left"/>
      <w:pPr>
        <w:ind w:left="3820" w:hanging="360"/>
      </w:pPr>
      <w:rPr>
        <w:rFonts w:hint="default"/>
      </w:rPr>
    </w:lvl>
    <w:lvl w:ilvl="5" w:tplc="4D60BD2A">
      <w:numFmt w:val="bullet"/>
      <w:lvlText w:val="•"/>
      <w:lvlJc w:val="left"/>
      <w:pPr>
        <w:ind w:left="4793" w:hanging="360"/>
      </w:pPr>
      <w:rPr>
        <w:rFonts w:hint="default"/>
      </w:rPr>
    </w:lvl>
    <w:lvl w:ilvl="6" w:tplc="7A9C4916">
      <w:numFmt w:val="bullet"/>
      <w:lvlText w:val="•"/>
      <w:lvlJc w:val="left"/>
      <w:pPr>
        <w:ind w:left="5766" w:hanging="360"/>
      </w:pPr>
      <w:rPr>
        <w:rFonts w:hint="default"/>
      </w:rPr>
    </w:lvl>
    <w:lvl w:ilvl="7" w:tplc="2594F03C">
      <w:numFmt w:val="bullet"/>
      <w:lvlText w:val="•"/>
      <w:lvlJc w:val="left"/>
      <w:pPr>
        <w:ind w:left="6740" w:hanging="360"/>
      </w:pPr>
      <w:rPr>
        <w:rFonts w:hint="default"/>
      </w:rPr>
    </w:lvl>
    <w:lvl w:ilvl="8" w:tplc="C6BCC1C4">
      <w:numFmt w:val="bullet"/>
      <w:lvlText w:val="•"/>
      <w:lvlJc w:val="left"/>
      <w:pPr>
        <w:ind w:left="7713" w:hanging="360"/>
      </w:pPr>
      <w:rPr>
        <w:rFonts w:hint="default"/>
      </w:rPr>
    </w:lvl>
  </w:abstractNum>
  <w:abstractNum w:abstractNumId="14" w15:restartNumberingAfterBreak="0">
    <w:nsid w:val="60E340A0"/>
    <w:multiLevelType w:val="hybridMultilevel"/>
    <w:tmpl w:val="D200F960"/>
    <w:lvl w:ilvl="0" w:tplc="9AA087C2">
      <w:start w:val="1"/>
      <w:numFmt w:val="decimal"/>
      <w:lvlText w:val="%1."/>
      <w:lvlJc w:val="left"/>
      <w:pPr>
        <w:ind w:left="612" w:hanging="360"/>
        <w:jc w:val="right"/>
      </w:pPr>
      <w:rPr>
        <w:rFonts w:ascii="Arial" w:eastAsia="Arial" w:hAnsi="Arial" w:cs="Arial" w:hint="default"/>
        <w:spacing w:val="-1"/>
        <w:w w:val="100"/>
        <w:sz w:val="22"/>
        <w:szCs w:val="22"/>
      </w:rPr>
    </w:lvl>
    <w:lvl w:ilvl="1" w:tplc="BBF660CA">
      <w:numFmt w:val="bullet"/>
      <w:lvlText w:val="•"/>
      <w:lvlJc w:val="left"/>
      <w:pPr>
        <w:ind w:left="1524" w:hanging="360"/>
      </w:pPr>
      <w:rPr>
        <w:rFonts w:hint="default"/>
      </w:rPr>
    </w:lvl>
    <w:lvl w:ilvl="2" w:tplc="AF4CA28A">
      <w:numFmt w:val="bullet"/>
      <w:lvlText w:val="•"/>
      <w:lvlJc w:val="left"/>
      <w:pPr>
        <w:ind w:left="2428" w:hanging="360"/>
      </w:pPr>
      <w:rPr>
        <w:rFonts w:hint="default"/>
      </w:rPr>
    </w:lvl>
    <w:lvl w:ilvl="3" w:tplc="002CDAFC">
      <w:numFmt w:val="bullet"/>
      <w:lvlText w:val="•"/>
      <w:lvlJc w:val="left"/>
      <w:pPr>
        <w:ind w:left="3332" w:hanging="360"/>
      </w:pPr>
      <w:rPr>
        <w:rFonts w:hint="default"/>
      </w:rPr>
    </w:lvl>
    <w:lvl w:ilvl="4" w:tplc="7BFACA32">
      <w:numFmt w:val="bullet"/>
      <w:lvlText w:val="•"/>
      <w:lvlJc w:val="left"/>
      <w:pPr>
        <w:ind w:left="4236" w:hanging="360"/>
      </w:pPr>
      <w:rPr>
        <w:rFonts w:hint="default"/>
      </w:rPr>
    </w:lvl>
    <w:lvl w:ilvl="5" w:tplc="7FEAA86C">
      <w:numFmt w:val="bullet"/>
      <w:lvlText w:val="•"/>
      <w:lvlJc w:val="left"/>
      <w:pPr>
        <w:ind w:left="5140" w:hanging="360"/>
      </w:pPr>
      <w:rPr>
        <w:rFonts w:hint="default"/>
      </w:rPr>
    </w:lvl>
    <w:lvl w:ilvl="6" w:tplc="C97EA334">
      <w:numFmt w:val="bullet"/>
      <w:lvlText w:val="•"/>
      <w:lvlJc w:val="left"/>
      <w:pPr>
        <w:ind w:left="6044" w:hanging="360"/>
      </w:pPr>
      <w:rPr>
        <w:rFonts w:hint="default"/>
      </w:rPr>
    </w:lvl>
    <w:lvl w:ilvl="7" w:tplc="8E503524">
      <w:numFmt w:val="bullet"/>
      <w:lvlText w:val="•"/>
      <w:lvlJc w:val="left"/>
      <w:pPr>
        <w:ind w:left="6948" w:hanging="360"/>
      </w:pPr>
      <w:rPr>
        <w:rFonts w:hint="default"/>
      </w:rPr>
    </w:lvl>
    <w:lvl w:ilvl="8" w:tplc="18862AFC">
      <w:numFmt w:val="bullet"/>
      <w:lvlText w:val="•"/>
      <w:lvlJc w:val="left"/>
      <w:pPr>
        <w:ind w:left="7852" w:hanging="360"/>
      </w:pPr>
      <w:rPr>
        <w:rFonts w:hint="default"/>
      </w:rPr>
    </w:lvl>
  </w:abstractNum>
  <w:abstractNum w:abstractNumId="15" w15:restartNumberingAfterBreak="0">
    <w:nsid w:val="62C02FCB"/>
    <w:multiLevelType w:val="hybridMultilevel"/>
    <w:tmpl w:val="6DA0FF4C"/>
    <w:lvl w:ilvl="0" w:tplc="B5C8519E">
      <w:start w:val="1"/>
      <w:numFmt w:val="decimal"/>
      <w:lvlText w:val="%1."/>
      <w:lvlJc w:val="left"/>
      <w:pPr>
        <w:ind w:left="612" w:hanging="360"/>
      </w:pPr>
      <w:rPr>
        <w:rFonts w:ascii="Arial" w:eastAsia="Arial" w:hAnsi="Arial" w:cs="Arial" w:hint="default"/>
        <w:spacing w:val="-1"/>
        <w:w w:val="100"/>
        <w:sz w:val="22"/>
        <w:szCs w:val="22"/>
      </w:rPr>
    </w:lvl>
    <w:lvl w:ilvl="1" w:tplc="B3460CE4">
      <w:numFmt w:val="bullet"/>
      <w:lvlText w:val="•"/>
      <w:lvlJc w:val="left"/>
      <w:pPr>
        <w:ind w:left="1524" w:hanging="360"/>
      </w:pPr>
      <w:rPr>
        <w:rFonts w:hint="default"/>
      </w:rPr>
    </w:lvl>
    <w:lvl w:ilvl="2" w:tplc="C69E2DBC">
      <w:numFmt w:val="bullet"/>
      <w:lvlText w:val="•"/>
      <w:lvlJc w:val="left"/>
      <w:pPr>
        <w:ind w:left="2428" w:hanging="360"/>
      </w:pPr>
      <w:rPr>
        <w:rFonts w:hint="default"/>
      </w:rPr>
    </w:lvl>
    <w:lvl w:ilvl="3" w:tplc="C91CC99C">
      <w:numFmt w:val="bullet"/>
      <w:lvlText w:val="•"/>
      <w:lvlJc w:val="left"/>
      <w:pPr>
        <w:ind w:left="3332" w:hanging="360"/>
      </w:pPr>
      <w:rPr>
        <w:rFonts w:hint="default"/>
      </w:rPr>
    </w:lvl>
    <w:lvl w:ilvl="4" w:tplc="EB78DFD0">
      <w:numFmt w:val="bullet"/>
      <w:lvlText w:val="•"/>
      <w:lvlJc w:val="left"/>
      <w:pPr>
        <w:ind w:left="4236" w:hanging="360"/>
      </w:pPr>
      <w:rPr>
        <w:rFonts w:hint="default"/>
      </w:rPr>
    </w:lvl>
    <w:lvl w:ilvl="5" w:tplc="CAACDE38">
      <w:numFmt w:val="bullet"/>
      <w:lvlText w:val="•"/>
      <w:lvlJc w:val="left"/>
      <w:pPr>
        <w:ind w:left="5140" w:hanging="360"/>
      </w:pPr>
      <w:rPr>
        <w:rFonts w:hint="default"/>
      </w:rPr>
    </w:lvl>
    <w:lvl w:ilvl="6" w:tplc="AD761070">
      <w:numFmt w:val="bullet"/>
      <w:lvlText w:val="•"/>
      <w:lvlJc w:val="left"/>
      <w:pPr>
        <w:ind w:left="6044" w:hanging="360"/>
      </w:pPr>
      <w:rPr>
        <w:rFonts w:hint="default"/>
      </w:rPr>
    </w:lvl>
    <w:lvl w:ilvl="7" w:tplc="E938ABBE">
      <w:numFmt w:val="bullet"/>
      <w:lvlText w:val="•"/>
      <w:lvlJc w:val="left"/>
      <w:pPr>
        <w:ind w:left="6948" w:hanging="360"/>
      </w:pPr>
      <w:rPr>
        <w:rFonts w:hint="default"/>
      </w:rPr>
    </w:lvl>
    <w:lvl w:ilvl="8" w:tplc="086431DA">
      <w:numFmt w:val="bullet"/>
      <w:lvlText w:val="•"/>
      <w:lvlJc w:val="left"/>
      <w:pPr>
        <w:ind w:left="7852" w:hanging="360"/>
      </w:pPr>
      <w:rPr>
        <w:rFonts w:hint="default"/>
      </w:rPr>
    </w:lvl>
  </w:abstractNum>
  <w:abstractNum w:abstractNumId="16" w15:restartNumberingAfterBreak="0">
    <w:nsid w:val="62EF4109"/>
    <w:multiLevelType w:val="hybridMultilevel"/>
    <w:tmpl w:val="830C0290"/>
    <w:lvl w:ilvl="0" w:tplc="BB5C5CBE">
      <w:start w:val="1"/>
      <w:numFmt w:val="decimal"/>
      <w:lvlText w:val="%1."/>
      <w:lvlJc w:val="left"/>
      <w:pPr>
        <w:ind w:left="612" w:hanging="426"/>
      </w:pPr>
      <w:rPr>
        <w:rFonts w:ascii="Arial" w:eastAsia="Arial" w:hAnsi="Arial" w:cs="Arial" w:hint="default"/>
        <w:spacing w:val="-1"/>
        <w:w w:val="100"/>
        <w:sz w:val="22"/>
        <w:szCs w:val="22"/>
      </w:rPr>
    </w:lvl>
    <w:lvl w:ilvl="1" w:tplc="77D22B04">
      <w:start w:val="1"/>
      <w:numFmt w:val="decimal"/>
      <w:lvlText w:val="%2)"/>
      <w:lvlJc w:val="left"/>
      <w:pPr>
        <w:ind w:left="906" w:hanging="491"/>
      </w:pPr>
      <w:rPr>
        <w:rFonts w:ascii="Arial" w:eastAsia="Arial" w:hAnsi="Arial" w:cs="Arial" w:hint="default"/>
        <w:spacing w:val="-1"/>
        <w:w w:val="100"/>
        <w:sz w:val="22"/>
        <w:szCs w:val="22"/>
      </w:rPr>
    </w:lvl>
    <w:lvl w:ilvl="2" w:tplc="AE00E4EA">
      <w:numFmt w:val="bullet"/>
      <w:lvlText w:val="•"/>
      <w:lvlJc w:val="left"/>
      <w:pPr>
        <w:ind w:left="1873" w:hanging="491"/>
      </w:pPr>
      <w:rPr>
        <w:rFonts w:hint="default"/>
      </w:rPr>
    </w:lvl>
    <w:lvl w:ilvl="3" w:tplc="8B466FC0">
      <w:numFmt w:val="bullet"/>
      <w:lvlText w:val="•"/>
      <w:lvlJc w:val="left"/>
      <w:pPr>
        <w:ind w:left="2846" w:hanging="491"/>
      </w:pPr>
      <w:rPr>
        <w:rFonts w:hint="default"/>
      </w:rPr>
    </w:lvl>
    <w:lvl w:ilvl="4" w:tplc="AE78DF90">
      <w:numFmt w:val="bullet"/>
      <w:lvlText w:val="•"/>
      <w:lvlJc w:val="left"/>
      <w:pPr>
        <w:ind w:left="3820" w:hanging="491"/>
      </w:pPr>
      <w:rPr>
        <w:rFonts w:hint="default"/>
      </w:rPr>
    </w:lvl>
    <w:lvl w:ilvl="5" w:tplc="20A0FA04">
      <w:numFmt w:val="bullet"/>
      <w:lvlText w:val="•"/>
      <w:lvlJc w:val="left"/>
      <w:pPr>
        <w:ind w:left="4793" w:hanging="491"/>
      </w:pPr>
      <w:rPr>
        <w:rFonts w:hint="default"/>
      </w:rPr>
    </w:lvl>
    <w:lvl w:ilvl="6" w:tplc="12743370">
      <w:numFmt w:val="bullet"/>
      <w:lvlText w:val="•"/>
      <w:lvlJc w:val="left"/>
      <w:pPr>
        <w:ind w:left="5766" w:hanging="491"/>
      </w:pPr>
      <w:rPr>
        <w:rFonts w:hint="default"/>
      </w:rPr>
    </w:lvl>
    <w:lvl w:ilvl="7" w:tplc="D1FC3210">
      <w:numFmt w:val="bullet"/>
      <w:lvlText w:val="•"/>
      <w:lvlJc w:val="left"/>
      <w:pPr>
        <w:ind w:left="6740" w:hanging="491"/>
      </w:pPr>
      <w:rPr>
        <w:rFonts w:hint="default"/>
      </w:rPr>
    </w:lvl>
    <w:lvl w:ilvl="8" w:tplc="0BA64FD0">
      <w:numFmt w:val="bullet"/>
      <w:lvlText w:val="•"/>
      <w:lvlJc w:val="left"/>
      <w:pPr>
        <w:ind w:left="7713" w:hanging="491"/>
      </w:pPr>
      <w:rPr>
        <w:rFonts w:hint="default"/>
      </w:rPr>
    </w:lvl>
  </w:abstractNum>
  <w:abstractNum w:abstractNumId="17" w15:restartNumberingAfterBreak="0">
    <w:nsid w:val="77AB24CE"/>
    <w:multiLevelType w:val="hybridMultilevel"/>
    <w:tmpl w:val="7A64E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6"/>
  </w:num>
  <w:num w:numId="5">
    <w:abstractNumId w:val="5"/>
  </w:num>
  <w:num w:numId="6">
    <w:abstractNumId w:val="9"/>
  </w:num>
  <w:num w:numId="7">
    <w:abstractNumId w:val="0"/>
  </w:num>
  <w:num w:numId="8">
    <w:abstractNumId w:val="2"/>
  </w:num>
  <w:num w:numId="9">
    <w:abstractNumId w:val="14"/>
  </w:num>
  <w:num w:numId="10">
    <w:abstractNumId w:val="10"/>
  </w:num>
  <w:num w:numId="11">
    <w:abstractNumId w:val="4"/>
  </w:num>
  <w:num w:numId="12">
    <w:abstractNumId w:val="12"/>
  </w:num>
  <w:num w:numId="13">
    <w:abstractNumId w:val="8"/>
  </w:num>
  <w:num w:numId="14">
    <w:abstractNumId w:val="7"/>
  </w:num>
  <w:num w:numId="15">
    <w:abstractNumId w:val="11"/>
  </w:num>
  <w:num w:numId="16">
    <w:abstractNumId w:val="1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C4"/>
    <w:rsid w:val="002B07C6"/>
    <w:rsid w:val="003E35C4"/>
    <w:rsid w:val="004F4A9B"/>
    <w:rsid w:val="005B0607"/>
    <w:rsid w:val="005E300C"/>
    <w:rsid w:val="006353E5"/>
    <w:rsid w:val="006A7960"/>
    <w:rsid w:val="00704B5C"/>
    <w:rsid w:val="008B7F6C"/>
    <w:rsid w:val="00C42E79"/>
    <w:rsid w:val="00C561C9"/>
    <w:rsid w:val="00C65AE1"/>
    <w:rsid w:val="00D6314D"/>
    <w:rsid w:val="00E50EDF"/>
    <w:rsid w:val="00E92876"/>
    <w:rsid w:val="00EA4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256FF-3C9E-4CEB-8F0F-E90AA55E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6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ind w:left="612" w:hanging="360"/>
      <w:jc w:val="both"/>
    </w:pPr>
  </w:style>
  <w:style w:type="paragraph" w:customStyle="1" w:styleId="TableParagraph">
    <w:name w:val="Table Paragraph"/>
    <w:basedOn w:val="Normalny"/>
    <w:uiPriority w:val="1"/>
    <w:qFormat/>
  </w:style>
  <w:style w:type="paragraph" w:customStyle="1" w:styleId="Default">
    <w:name w:val="Default"/>
    <w:rsid w:val="00EA4751"/>
    <w:pPr>
      <w:widowControl/>
      <w:adjustRightInd w:val="0"/>
    </w:pPr>
    <w:rPr>
      <w:rFonts w:ascii="Arial" w:hAnsi="Arial" w:cs="Arial"/>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4746</Words>
  <Characters>28476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Microsoft Word - SA.270.15.2021 zal nr 9 Projekt Umowy.doc</vt:lpstr>
    </vt:vector>
  </TitlesOfParts>
  <Company/>
  <LinksUpToDate>false</LinksUpToDate>
  <CharactersWithSpaces>33156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SA.270.15.2021 zal nr 9 Projekt Umowy.doc</dc:title>
  <dc:creator>Marek Brauze</dc:creator>
  <cp:lastModifiedBy>Katarzyna Przydacz</cp:lastModifiedBy>
  <cp:revision>7</cp:revision>
  <dcterms:created xsi:type="dcterms:W3CDTF">2021-09-03T13:09:00Z</dcterms:created>
  <dcterms:modified xsi:type="dcterms:W3CDTF">2021-10-12T08:02:00Z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Word</vt:lpwstr>
  </property>
  <property fmtid="{D5CDD505-2E9C-101B-9397-08002B2CF9AE}" pid="4" name="LastSaved">
    <vt:filetime>2021-09-03T00:00:00Z</vt:filetime>
  </property>
</Properties>
</file>